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52D50" w14:textId="77777777" w:rsidR="00B621DA" w:rsidRDefault="00B621DA" w:rsidP="00B621DA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Особенности перевода терминологических сочетаний с английского языка на русский в современном экономическом </w:t>
      </w:r>
      <w:proofErr w:type="spellStart"/>
      <w:r>
        <w:rPr>
          <w:rFonts w:ascii="Times New Roman" w:hAnsi="Times New Roman" w:cs="Times New Roman"/>
          <w:b/>
          <w:sz w:val="28"/>
        </w:rPr>
        <w:t>медиадискурсе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</w:p>
    <w:p w14:paraId="66480185" w14:textId="77777777" w:rsidR="00642BAE" w:rsidRPr="00642BAE" w:rsidRDefault="00642BAE" w:rsidP="00B621DA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Филимонова Яна Владиславовна</w:t>
      </w:r>
    </w:p>
    <w:p w14:paraId="736F32A4" w14:textId="77777777" w:rsidR="00642BAE" w:rsidRPr="00642BAE" w:rsidRDefault="00642BAE" w:rsidP="00B621DA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</w:rPr>
      </w:pPr>
      <w:r w:rsidRPr="00642BAE">
        <w:rPr>
          <w:rFonts w:ascii="Times New Roman" w:hAnsi="Times New Roman" w:cs="Times New Roman"/>
          <w:sz w:val="24"/>
        </w:rPr>
        <w:t xml:space="preserve">Научный руководитель: канд. филол. наук, доц. Моргунова Марина Николаевна, </w:t>
      </w:r>
      <w:proofErr w:type="spellStart"/>
      <w:r w:rsidR="004F7E02">
        <w:rPr>
          <w:rFonts w:ascii="Times New Roman" w:hAnsi="Times New Roman" w:cs="Times New Roman"/>
          <w:sz w:val="24"/>
        </w:rPr>
        <w:t>ИФЖиМКК</w:t>
      </w:r>
      <w:proofErr w:type="spellEnd"/>
    </w:p>
    <w:p w14:paraId="0BF6A9EE" w14:textId="77777777" w:rsidR="006C5A8A" w:rsidRPr="00642BAE" w:rsidRDefault="00136D16" w:rsidP="00B621DA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Терминологические сочетания (ТС)</w:t>
      </w:r>
      <w:r w:rsidR="00575F0B" w:rsidRPr="00575F0B">
        <w:rPr>
          <w:rFonts w:ascii="Times New Roman" w:hAnsi="Times New Roman" w:cs="Times New Roman"/>
          <w:sz w:val="28"/>
        </w:rPr>
        <w:t xml:space="preserve"> </w:t>
      </w:r>
      <w:r w:rsidR="008A6521">
        <w:rPr>
          <w:rFonts w:ascii="Times New Roman" w:hAnsi="Times New Roman" w:cs="Times New Roman"/>
          <w:sz w:val="28"/>
        </w:rPr>
        <w:t>–</w:t>
      </w:r>
      <w:r w:rsidR="00575F0B" w:rsidRPr="00575F0B">
        <w:rPr>
          <w:rFonts w:ascii="Times New Roman" w:hAnsi="Times New Roman" w:cs="Times New Roman"/>
          <w:sz w:val="28"/>
        </w:rPr>
        <w:t xml:space="preserve"> неотъемлем</w:t>
      </w:r>
      <w:r w:rsidR="008A6521">
        <w:rPr>
          <w:rFonts w:ascii="Times New Roman" w:hAnsi="Times New Roman" w:cs="Times New Roman"/>
          <w:sz w:val="28"/>
        </w:rPr>
        <w:t>ая</w:t>
      </w:r>
      <w:r w:rsidR="00575F0B" w:rsidRPr="00575F0B">
        <w:rPr>
          <w:rFonts w:ascii="Times New Roman" w:hAnsi="Times New Roman" w:cs="Times New Roman"/>
          <w:sz w:val="28"/>
        </w:rPr>
        <w:t xml:space="preserve"> часть научно-технических, информационных и специальных текстов.</w:t>
      </w:r>
    </w:p>
    <w:p w14:paraId="10E1B5C1" w14:textId="77777777" w:rsidR="00575F0B" w:rsidRPr="00575F0B" w:rsidRDefault="00575F0B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75F0B">
        <w:rPr>
          <w:rFonts w:ascii="Times New Roman" w:hAnsi="Times New Roman" w:cs="Times New Roman"/>
          <w:sz w:val="28"/>
        </w:rPr>
        <w:t xml:space="preserve">Цель исследования – выявление способов перевода экономических ТС </w:t>
      </w:r>
      <w:r w:rsidR="00821D2B">
        <w:rPr>
          <w:rFonts w:ascii="Times New Roman" w:hAnsi="Times New Roman" w:cs="Times New Roman"/>
          <w:sz w:val="28"/>
        </w:rPr>
        <w:t xml:space="preserve">с </w:t>
      </w:r>
      <w:r w:rsidRPr="00575F0B">
        <w:rPr>
          <w:rFonts w:ascii="Times New Roman" w:hAnsi="Times New Roman" w:cs="Times New Roman"/>
          <w:sz w:val="28"/>
        </w:rPr>
        <w:t>английского языка на русский.</w:t>
      </w:r>
    </w:p>
    <w:p w14:paraId="3E06599F" w14:textId="77777777" w:rsidR="00575F0B" w:rsidRDefault="00B621DA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Материалом исследования</w:t>
      </w:r>
      <w:r w:rsidR="00575F0B" w:rsidRPr="00575F0B">
        <w:rPr>
          <w:rFonts w:ascii="Times New Roman" w:hAnsi="Times New Roman" w:cs="Times New Roman"/>
          <w:sz w:val="28"/>
        </w:rPr>
        <w:t xml:space="preserve"> являются 250 </w:t>
      </w:r>
      <w:r w:rsidR="0095676D">
        <w:rPr>
          <w:rFonts w:ascii="Times New Roman" w:hAnsi="Times New Roman" w:cs="Times New Roman"/>
          <w:sz w:val="28"/>
        </w:rPr>
        <w:t xml:space="preserve">английских </w:t>
      </w:r>
      <w:r w:rsidR="00575F0B" w:rsidRPr="00575F0B">
        <w:rPr>
          <w:rFonts w:ascii="Times New Roman" w:hAnsi="Times New Roman" w:cs="Times New Roman"/>
          <w:sz w:val="28"/>
        </w:rPr>
        <w:t>ТС экономической сферы из журнала The</w:t>
      </w:r>
      <w:r w:rsidR="00214F10">
        <w:rPr>
          <w:rFonts w:ascii="Times New Roman" w:hAnsi="Times New Roman" w:cs="Times New Roman"/>
          <w:sz w:val="28"/>
        </w:rPr>
        <w:t xml:space="preserve"> </w:t>
      </w:r>
      <w:r w:rsidR="00575F0B" w:rsidRPr="00575F0B">
        <w:rPr>
          <w:rFonts w:ascii="Times New Roman" w:hAnsi="Times New Roman" w:cs="Times New Roman"/>
          <w:sz w:val="28"/>
        </w:rPr>
        <w:t>Economist (E) за период 09.2022 – 04.2023 гг. и 250 их переводов.</w:t>
      </w:r>
    </w:p>
    <w:p w14:paraId="14A8FE8F" w14:textId="77777777" w:rsidR="00575F0B" w:rsidRDefault="00575F0B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Теоретической базой </w:t>
      </w:r>
      <w:r w:rsidR="00821D2B">
        <w:rPr>
          <w:rFonts w:ascii="Times New Roman" w:hAnsi="Times New Roman" w:cs="Times New Roman"/>
          <w:sz w:val="28"/>
        </w:rPr>
        <w:t>работы</w:t>
      </w:r>
      <w:r>
        <w:rPr>
          <w:rFonts w:ascii="Times New Roman" w:hAnsi="Times New Roman" w:cs="Times New Roman"/>
          <w:sz w:val="28"/>
        </w:rPr>
        <w:t xml:space="preserve"> выступили </w:t>
      </w:r>
      <w:r w:rsidR="00821D2B">
        <w:rPr>
          <w:rFonts w:ascii="Times New Roman" w:hAnsi="Times New Roman" w:cs="Times New Roman"/>
          <w:sz w:val="28"/>
        </w:rPr>
        <w:t>исследования</w:t>
      </w:r>
      <w:r w:rsidRPr="00575F0B">
        <w:rPr>
          <w:rFonts w:ascii="Times New Roman" w:hAnsi="Times New Roman" w:cs="Times New Roman"/>
          <w:sz w:val="28"/>
        </w:rPr>
        <w:t xml:space="preserve">: </w:t>
      </w:r>
      <w:r w:rsidR="00981858">
        <w:rPr>
          <w:rFonts w:ascii="Times New Roman" w:hAnsi="Times New Roman" w:cs="Times New Roman"/>
          <w:sz w:val="28"/>
        </w:rPr>
        <w:t xml:space="preserve">Д.С. Лотте (1982), </w:t>
      </w:r>
      <w:r w:rsidRPr="00575F0B">
        <w:rPr>
          <w:rFonts w:ascii="Times New Roman" w:hAnsi="Times New Roman" w:cs="Times New Roman"/>
          <w:sz w:val="28"/>
        </w:rPr>
        <w:t xml:space="preserve">В. Н. Комиссарова (1990), К.Я. Авербуха (2006), </w:t>
      </w:r>
      <w:r w:rsidR="00281BB2">
        <w:rPr>
          <w:rFonts w:ascii="Times New Roman" w:hAnsi="Times New Roman" w:cs="Times New Roman"/>
          <w:sz w:val="28"/>
        </w:rPr>
        <w:t xml:space="preserve">Т. Г. </w:t>
      </w:r>
      <w:proofErr w:type="spellStart"/>
      <w:r w:rsidR="00281BB2">
        <w:rPr>
          <w:rFonts w:ascii="Times New Roman" w:hAnsi="Times New Roman" w:cs="Times New Roman"/>
          <w:sz w:val="28"/>
        </w:rPr>
        <w:t>Добросклонской</w:t>
      </w:r>
      <w:proofErr w:type="spellEnd"/>
      <w:r w:rsidR="00281BB2">
        <w:rPr>
          <w:rFonts w:ascii="Times New Roman" w:hAnsi="Times New Roman" w:cs="Times New Roman"/>
          <w:sz w:val="28"/>
        </w:rPr>
        <w:t xml:space="preserve"> (2006), </w:t>
      </w:r>
      <w:r w:rsidRPr="00575F0B">
        <w:rPr>
          <w:rFonts w:ascii="Times New Roman" w:hAnsi="Times New Roman" w:cs="Times New Roman"/>
          <w:sz w:val="28"/>
        </w:rPr>
        <w:t xml:space="preserve">С.В. Гринев-Гриневича (2008), А.В. Суперанской (2008), В. М. </w:t>
      </w:r>
      <w:proofErr w:type="spellStart"/>
      <w:r w:rsidRPr="00575F0B">
        <w:rPr>
          <w:rFonts w:ascii="Times New Roman" w:hAnsi="Times New Roman" w:cs="Times New Roman"/>
          <w:sz w:val="28"/>
        </w:rPr>
        <w:t>Лейчика</w:t>
      </w:r>
      <w:proofErr w:type="spellEnd"/>
      <w:r w:rsidRPr="00575F0B">
        <w:rPr>
          <w:rFonts w:ascii="Times New Roman" w:hAnsi="Times New Roman" w:cs="Times New Roman"/>
          <w:sz w:val="28"/>
        </w:rPr>
        <w:t xml:space="preserve"> (2009), Е. А. </w:t>
      </w:r>
      <w:proofErr w:type="spellStart"/>
      <w:r w:rsidRPr="00575F0B">
        <w:rPr>
          <w:rFonts w:ascii="Times New Roman" w:hAnsi="Times New Roman" w:cs="Times New Roman"/>
          <w:sz w:val="28"/>
        </w:rPr>
        <w:t>Мисуно</w:t>
      </w:r>
      <w:proofErr w:type="spellEnd"/>
      <w:r w:rsidRPr="00575F0B">
        <w:rPr>
          <w:rFonts w:ascii="Times New Roman" w:hAnsi="Times New Roman" w:cs="Times New Roman"/>
          <w:sz w:val="28"/>
        </w:rPr>
        <w:t xml:space="preserve"> (2013), С. Д. </w:t>
      </w:r>
      <w:proofErr w:type="spellStart"/>
      <w:r w:rsidRPr="00575F0B">
        <w:rPr>
          <w:rFonts w:ascii="Times New Roman" w:hAnsi="Times New Roman" w:cs="Times New Roman"/>
          <w:sz w:val="28"/>
        </w:rPr>
        <w:t>Шелова</w:t>
      </w:r>
      <w:proofErr w:type="spellEnd"/>
      <w:r w:rsidRPr="00575F0B">
        <w:rPr>
          <w:rFonts w:ascii="Times New Roman" w:hAnsi="Times New Roman" w:cs="Times New Roman"/>
          <w:sz w:val="28"/>
        </w:rPr>
        <w:t xml:space="preserve"> (2018) и др.</w:t>
      </w:r>
    </w:p>
    <w:p w14:paraId="323A669A" w14:textId="77777777" w:rsidR="00575F0B" w:rsidRPr="00575F0B" w:rsidRDefault="00575F0B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75F0B">
        <w:rPr>
          <w:rFonts w:ascii="Times New Roman" w:hAnsi="Times New Roman" w:cs="Times New Roman"/>
          <w:sz w:val="28"/>
        </w:rPr>
        <w:t>ТС – сложные структурно-смысловые комплексы с определен</w:t>
      </w:r>
      <w:r w:rsidR="008A6521">
        <w:rPr>
          <w:rFonts w:ascii="Times New Roman" w:hAnsi="Times New Roman" w:cs="Times New Roman"/>
          <w:sz w:val="28"/>
        </w:rPr>
        <w:t>ными связями между компонентами</w:t>
      </w:r>
      <w:r w:rsidR="00821D2B">
        <w:rPr>
          <w:rFonts w:ascii="Times New Roman" w:hAnsi="Times New Roman" w:cs="Times New Roman"/>
          <w:sz w:val="28"/>
        </w:rPr>
        <w:t xml:space="preserve">. ТС </w:t>
      </w:r>
      <w:r w:rsidR="00642BAE">
        <w:rPr>
          <w:rFonts w:ascii="Times New Roman" w:hAnsi="Times New Roman" w:cs="Times New Roman"/>
          <w:sz w:val="28"/>
        </w:rPr>
        <w:t>присущ ряд осо</w:t>
      </w:r>
      <w:r>
        <w:rPr>
          <w:rFonts w:ascii="Times New Roman" w:hAnsi="Times New Roman" w:cs="Times New Roman"/>
          <w:sz w:val="28"/>
        </w:rPr>
        <w:t xml:space="preserve">бенностей: </w:t>
      </w:r>
      <w:r w:rsidRPr="00575F0B">
        <w:rPr>
          <w:rFonts w:ascii="Times New Roman" w:hAnsi="Times New Roman" w:cs="Times New Roman"/>
          <w:sz w:val="28"/>
        </w:rPr>
        <w:t>системность, наличие дефиниц</w:t>
      </w:r>
      <w:r w:rsidR="00136D16">
        <w:rPr>
          <w:rFonts w:ascii="Times New Roman" w:hAnsi="Times New Roman" w:cs="Times New Roman"/>
          <w:sz w:val="28"/>
        </w:rPr>
        <w:t>ии, стремление к однозначности</w:t>
      </w:r>
      <w:r w:rsidRPr="00575F0B">
        <w:rPr>
          <w:rFonts w:ascii="Times New Roman" w:hAnsi="Times New Roman" w:cs="Times New Roman"/>
          <w:sz w:val="28"/>
        </w:rPr>
        <w:t>, свойственность научному стилю и др.</w:t>
      </w:r>
    </w:p>
    <w:p w14:paraId="057EF3B2" w14:textId="2A0A601F" w:rsidR="00575F0B" w:rsidRDefault="00575F0B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575F0B">
        <w:rPr>
          <w:rFonts w:ascii="Times New Roman" w:hAnsi="Times New Roman" w:cs="Times New Roman"/>
          <w:sz w:val="28"/>
        </w:rPr>
        <w:t>Медиадискурс</w:t>
      </w:r>
      <w:proofErr w:type="spellEnd"/>
      <w:r w:rsidRPr="00575F0B">
        <w:rPr>
          <w:rFonts w:ascii="Times New Roman" w:hAnsi="Times New Roman" w:cs="Times New Roman"/>
          <w:sz w:val="28"/>
        </w:rPr>
        <w:t xml:space="preserve"> </w:t>
      </w:r>
      <w:r w:rsidR="00136D16">
        <w:rPr>
          <w:rFonts w:ascii="Times New Roman" w:hAnsi="Times New Roman" w:cs="Times New Roman"/>
          <w:sz w:val="28"/>
        </w:rPr>
        <w:t>–</w:t>
      </w:r>
      <w:r w:rsidRPr="00575F0B">
        <w:rPr>
          <w:rFonts w:ascii="Times New Roman" w:hAnsi="Times New Roman" w:cs="Times New Roman"/>
          <w:sz w:val="28"/>
        </w:rPr>
        <w:t xml:space="preserve"> «совокупность процессов и продуктов речевой деятельности в сфере массовой коммуникации во всем богатстве и сложности их взаимо</w:t>
      </w:r>
      <w:r w:rsidR="002D3280">
        <w:rPr>
          <w:rFonts w:ascii="Times New Roman" w:hAnsi="Times New Roman" w:cs="Times New Roman"/>
          <w:sz w:val="28"/>
        </w:rPr>
        <w:t>действия» [</w:t>
      </w:r>
      <w:proofErr w:type="spellStart"/>
      <w:r w:rsidR="002D3280">
        <w:rPr>
          <w:rFonts w:ascii="Times New Roman" w:hAnsi="Times New Roman" w:cs="Times New Roman"/>
          <w:sz w:val="28"/>
        </w:rPr>
        <w:t>Доброск</w:t>
      </w:r>
      <w:r w:rsidR="002378A7">
        <w:rPr>
          <w:rFonts w:ascii="Times New Roman" w:hAnsi="Times New Roman" w:cs="Times New Roman"/>
          <w:sz w:val="28"/>
        </w:rPr>
        <w:t>ло</w:t>
      </w:r>
      <w:r w:rsidR="002D3280">
        <w:rPr>
          <w:rFonts w:ascii="Times New Roman" w:hAnsi="Times New Roman" w:cs="Times New Roman"/>
          <w:sz w:val="28"/>
        </w:rPr>
        <w:t>нская</w:t>
      </w:r>
      <w:proofErr w:type="spellEnd"/>
      <w:r w:rsidR="002D3280">
        <w:rPr>
          <w:rFonts w:ascii="Times New Roman" w:hAnsi="Times New Roman" w:cs="Times New Roman"/>
          <w:sz w:val="28"/>
        </w:rPr>
        <w:t>, 2006:</w:t>
      </w:r>
      <w:r w:rsidRPr="00575F0B">
        <w:rPr>
          <w:rFonts w:ascii="Times New Roman" w:hAnsi="Times New Roman" w:cs="Times New Roman"/>
          <w:sz w:val="28"/>
        </w:rPr>
        <w:t xml:space="preserve"> с. 21].</w:t>
      </w:r>
    </w:p>
    <w:p w14:paraId="7257ADA8" w14:textId="77777777" w:rsidR="00CE57D6" w:rsidRPr="00CE57D6" w:rsidRDefault="008A6521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Pr="00575F0B">
        <w:rPr>
          <w:rFonts w:ascii="Times New Roman" w:hAnsi="Times New Roman" w:cs="Times New Roman"/>
          <w:sz w:val="28"/>
        </w:rPr>
        <w:t xml:space="preserve">еобходимым условием </w:t>
      </w:r>
      <w:r w:rsidR="004911A3">
        <w:rPr>
          <w:rFonts w:ascii="Times New Roman" w:hAnsi="Times New Roman" w:cs="Times New Roman"/>
          <w:sz w:val="28"/>
        </w:rPr>
        <w:t>при</w:t>
      </w:r>
      <w:r>
        <w:rPr>
          <w:rFonts w:ascii="Times New Roman" w:hAnsi="Times New Roman" w:cs="Times New Roman"/>
          <w:sz w:val="28"/>
        </w:rPr>
        <w:t xml:space="preserve"> перевод</w:t>
      </w:r>
      <w:r w:rsidR="004911A3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является понимание </w:t>
      </w:r>
      <w:r w:rsidRPr="00575F0B">
        <w:rPr>
          <w:rFonts w:ascii="Times New Roman" w:hAnsi="Times New Roman" w:cs="Times New Roman"/>
          <w:sz w:val="28"/>
        </w:rPr>
        <w:t>структуры</w:t>
      </w:r>
      <w:r>
        <w:rPr>
          <w:rFonts w:ascii="Times New Roman" w:hAnsi="Times New Roman" w:cs="Times New Roman"/>
          <w:sz w:val="28"/>
        </w:rPr>
        <w:t xml:space="preserve"> и содержания</w:t>
      </w:r>
      <w:r w:rsidR="004911A3">
        <w:rPr>
          <w:rFonts w:ascii="Times New Roman" w:hAnsi="Times New Roman" w:cs="Times New Roman"/>
          <w:sz w:val="28"/>
        </w:rPr>
        <w:t xml:space="preserve"> ТС</w:t>
      </w:r>
      <w:r>
        <w:rPr>
          <w:rFonts w:ascii="Times New Roman" w:hAnsi="Times New Roman" w:cs="Times New Roman"/>
          <w:sz w:val="28"/>
        </w:rPr>
        <w:t xml:space="preserve">. </w:t>
      </w:r>
      <w:r w:rsidR="00CE57D6" w:rsidRPr="00CE57D6">
        <w:rPr>
          <w:rFonts w:ascii="Times New Roman" w:hAnsi="Times New Roman" w:cs="Times New Roman"/>
          <w:sz w:val="28"/>
        </w:rPr>
        <w:t xml:space="preserve">Классификацию терминов можно произвести </w:t>
      </w:r>
      <w:r w:rsidR="00B621DA">
        <w:rPr>
          <w:rFonts w:ascii="Times New Roman" w:hAnsi="Times New Roman" w:cs="Times New Roman"/>
          <w:sz w:val="28"/>
        </w:rPr>
        <w:t xml:space="preserve">по </w:t>
      </w:r>
      <w:r w:rsidR="004911A3">
        <w:rPr>
          <w:rFonts w:ascii="Times New Roman" w:hAnsi="Times New Roman" w:cs="Times New Roman"/>
          <w:sz w:val="28"/>
        </w:rPr>
        <w:t>двум</w:t>
      </w:r>
      <w:r w:rsidR="00CE57D6" w:rsidRPr="00CE57D6">
        <w:rPr>
          <w:rFonts w:ascii="Times New Roman" w:hAnsi="Times New Roman" w:cs="Times New Roman"/>
          <w:sz w:val="28"/>
        </w:rPr>
        <w:t xml:space="preserve"> критериям. </w:t>
      </w:r>
    </w:p>
    <w:p w14:paraId="28ADF680" w14:textId="77777777" w:rsidR="00CE57D6" w:rsidRPr="00CE57D6" w:rsidRDefault="00CE57D6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57D6">
        <w:rPr>
          <w:rFonts w:ascii="Times New Roman" w:hAnsi="Times New Roman" w:cs="Times New Roman"/>
          <w:sz w:val="28"/>
        </w:rPr>
        <w:t>1. Количество компонентов: двухкомпонентные (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interest</w:t>
      </w:r>
      <w:proofErr w:type="spellEnd"/>
      <w:r w:rsidR="00214F1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rate</w:t>
      </w:r>
      <w:proofErr w:type="spellEnd"/>
      <w:r w:rsidR="00136D16">
        <w:rPr>
          <w:rFonts w:ascii="Times New Roman" w:hAnsi="Times New Roman" w:cs="Times New Roman"/>
          <w:sz w:val="28"/>
        </w:rPr>
        <w:t>) и многокомпонентные</w:t>
      </w:r>
      <w:r w:rsidRPr="00CE57D6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earned</w:t>
      </w:r>
      <w:proofErr w:type="spellEnd"/>
      <w:r w:rsidR="00214F1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income</w:t>
      </w:r>
      <w:proofErr w:type="spellEnd"/>
      <w:r w:rsidR="00214F1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tax</w:t>
      </w:r>
      <w:proofErr w:type="spellEnd"/>
      <w:r w:rsidR="00214F1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credit</w:t>
      </w:r>
      <w:proofErr w:type="spellEnd"/>
      <w:r w:rsidRPr="00CE57D6">
        <w:rPr>
          <w:rFonts w:ascii="Times New Roman" w:hAnsi="Times New Roman" w:cs="Times New Roman"/>
          <w:sz w:val="28"/>
        </w:rPr>
        <w:t>).</w:t>
      </w:r>
    </w:p>
    <w:p w14:paraId="34D658B4" w14:textId="77777777" w:rsidR="00CE57D6" w:rsidRDefault="00CE57D6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57D6">
        <w:rPr>
          <w:rFonts w:ascii="Times New Roman" w:hAnsi="Times New Roman" w:cs="Times New Roman"/>
          <w:sz w:val="28"/>
        </w:rPr>
        <w:t xml:space="preserve">2. Семантика компонентов: </w:t>
      </w:r>
      <w:r w:rsidRPr="00CE57D6">
        <w:rPr>
          <w:rFonts w:ascii="Times New Roman" w:hAnsi="Times New Roman" w:cs="Times New Roman"/>
          <w:sz w:val="28"/>
          <w:lang w:val="en-US"/>
        </w:rPr>
        <w:t>a</w:t>
      </w:r>
      <w:r w:rsidRPr="00CE57D6">
        <w:rPr>
          <w:rFonts w:ascii="Times New Roman" w:hAnsi="Times New Roman" w:cs="Times New Roman"/>
          <w:sz w:val="28"/>
        </w:rPr>
        <w:t>) все компоненты ТС имеют терминологическое значение (</w:t>
      </w:r>
      <w:r w:rsidRPr="00CE57D6">
        <w:rPr>
          <w:rFonts w:ascii="Times New Roman" w:hAnsi="Times New Roman" w:cs="Times New Roman"/>
          <w:i/>
          <w:sz w:val="28"/>
          <w:lang w:val="en-US"/>
        </w:rPr>
        <w:t>income</w:t>
      </w:r>
      <w:r w:rsidR="00214F10">
        <w:rPr>
          <w:rFonts w:ascii="Times New Roman" w:hAnsi="Times New Roman" w:cs="Times New Roman"/>
          <w:i/>
          <w:sz w:val="28"/>
        </w:rPr>
        <w:t xml:space="preserve"> </w:t>
      </w:r>
      <w:r w:rsidRPr="00CE57D6">
        <w:rPr>
          <w:rFonts w:ascii="Times New Roman" w:hAnsi="Times New Roman" w:cs="Times New Roman"/>
          <w:i/>
          <w:sz w:val="28"/>
          <w:lang w:val="en-US"/>
        </w:rPr>
        <w:t>tax</w:t>
      </w:r>
      <w:r w:rsidRPr="00CE57D6">
        <w:rPr>
          <w:rFonts w:ascii="Times New Roman" w:hAnsi="Times New Roman" w:cs="Times New Roman"/>
          <w:i/>
          <w:sz w:val="28"/>
        </w:rPr>
        <w:t xml:space="preserve">) </w:t>
      </w:r>
      <w:r w:rsidRPr="00CE57D6">
        <w:rPr>
          <w:rFonts w:ascii="Times New Roman" w:hAnsi="Times New Roman" w:cs="Times New Roman"/>
          <w:sz w:val="28"/>
        </w:rPr>
        <w:t>б) один или несколько компонентов ТС не имеет(ют) терминологического значения (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real</w:t>
      </w:r>
      <w:proofErr w:type="spellEnd"/>
      <w:r w:rsidR="00214F1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income</w:t>
      </w:r>
      <w:proofErr w:type="spellEnd"/>
      <w:r w:rsidR="00214F1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growth</w:t>
      </w:r>
      <w:proofErr w:type="spellEnd"/>
      <w:r w:rsidRPr="00CE57D6">
        <w:rPr>
          <w:rFonts w:ascii="Times New Roman" w:hAnsi="Times New Roman" w:cs="Times New Roman"/>
          <w:sz w:val="28"/>
        </w:rPr>
        <w:t>) в) ни один из компонентов ТС не имеет терминологического значения (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inside</w:t>
      </w:r>
      <w:proofErr w:type="spellEnd"/>
      <w:r w:rsidR="00214F1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information</w:t>
      </w:r>
      <w:proofErr w:type="spellEnd"/>
      <w:r w:rsidRPr="00CE57D6">
        <w:rPr>
          <w:rFonts w:ascii="Times New Roman" w:hAnsi="Times New Roman" w:cs="Times New Roman"/>
          <w:sz w:val="28"/>
        </w:rPr>
        <w:t>).</w:t>
      </w:r>
    </w:p>
    <w:p w14:paraId="1E15C0D1" w14:textId="77777777" w:rsidR="00CE57D6" w:rsidRPr="00CE57D6" w:rsidRDefault="00CE57D6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57D6">
        <w:rPr>
          <w:rFonts w:ascii="Times New Roman" w:hAnsi="Times New Roman" w:cs="Times New Roman"/>
          <w:sz w:val="28"/>
        </w:rPr>
        <w:t>Среди наиболее распространенных способов перевода ТС можно выделить:</w:t>
      </w:r>
    </w:p>
    <w:p w14:paraId="4392DA15" w14:textId="77777777" w:rsidR="00CE57D6" w:rsidRPr="00CE57D6" w:rsidRDefault="00CE57D6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57D6">
        <w:rPr>
          <w:rFonts w:ascii="Times New Roman" w:hAnsi="Times New Roman" w:cs="Times New Roman"/>
          <w:sz w:val="28"/>
        </w:rPr>
        <w:t xml:space="preserve">1. </w:t>
      </w:r>
      <w:r w:rsidR="002A55D0" w:rsidRPr="002A55D0">
        <w:rPr>
          <w:rFonts w:ascii="Times New Roman" w:hAnsi="Times New Roman" w:cs="Times New Roman"/>
          <w:b/>
          <w:sz w:val="28"/>
        </w:rPr>
        <w:t>Поиск идентичного семантического эквивалента</w:t>
      </w:r>
      <w:r w:rsidRPr="002A55D0">
        <w:rPr>
          <w:rFonts w:ascii="Times New Roman" w:hAnsi="Times New Roman" w:cs="Times New Roman"/>
          <w:b/>
          <w:sz w:val="28"/>
        </w:rPr>
        <w:t>:</w:t>
      </w:r>
    </w:p>
    <w:p w14:paraId="73C52E65" w14:textId="77777777" w:rsidR="00CE57D6" w:rsidRDefault="00214F10" w:rsidP="0086144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57D6">
        <w:rPr>
          <w:rFonts w:ascii="Times New Roman" w:hAnsi="Times New Roman" w:cs="Times New Roman"/>
          <w:sz w:val="28"/>
        </w:rPr>
        <w:t>(1)</w:t>
      </w:r>
      <w:r w:rsidRPr="00CE57D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Within</w:t>
      </w:r>
      <w:proofErr w:type="spellEnd"/>
      <w:r w:rsidRPr="00CE57D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days</w:t>
      </w:r>
      <w:proofErr w:type="spellEnd"/>
      <w:r w:rsidRPr="00CE57D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the</w:t>
      </w:r>
      <w:proofErr w:type="spellEnd"/>
      <w:r w:rsidRPr="00CE57D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consensus</w:t>
      </w:r>
      <w:proofErr w:type="spellEnd"/>
      <w:r w:rsidRPr="00CE57D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estimate</w:t>
      </w:r>
      <w:proofErr w:type="spellEnd"/>
      <w:r w:rsidRPr="00CE57D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of</w:t>
      </w:r>
      <w:proofErr w:type="spellEnd"/>
      <w:r w:rsidRPr="00CE57D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b/>
          <w:i/>
          <w:sz w:val="28"/>
        </w:rPr>
        <w:t>annual</w:t>
      </w:r>
      <w:proofErr w:type="spellEnd"/>
      <w:r w:rsidRPr="00CE57D6">
        <w:rPr>
          <w:rFonts w:ascii="Times New Roman" w:hAnsi="Times New Roman" w:cs="Times New Roman"/>
          <w:b/>
          <w:i/>
          <w:sz w:val="28"/>
        </w:rPr>
        <w:t xml:space="preserve"> </w:t>
      </w:r>
      <w:r w:rsidRPr="00CE57D6">
        <w:rPr>
          <w:rFonts w:ascii="Times New Roman" w:hAnsi="Times New Roman" w:cs="Times New Roman"/>
          <w:b/>
          <w:i/>
          <w:sz w:val="28"/>
          <w:lang w:val="en-US"/>
        </w:rPr>
        <w:t>GDP</w:t>
      </w:r>
      <w:r w:rsidRPr="00CE57D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growth</w:t>
      </w:r>
      <w:proofErr w:type="spellEnd"/>
      <w:r w:rsidRPr="00CE57D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in</w:t>
      </w:r>
      <w:proofErr w:type="spellEnd"/>
      <w:r w:rsidRPr="00CE57D6">
        <w:rPr>
          <w:rFonts w:ascii="Times New Roman" w:hAnsi="Times New Roman" w:cs="Times New Roman"/>
          <w:i/>
          <w:sz w:val="28"/>
        </w:rPr>
        <w:t xml:space="preserve"> 2022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dropped</w:t>
      </w:r>
      <w:proofErr w:type="spellEnd"/>
      <w:r w:rsidRPr="00CE57D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from</w:t>
      </w:r>
      <w:proofErr w:type="spellEnd"/>
      <w:r w:rsidRPr="00CE57D6">
        <w:rPr>
          <w:rFonts w:ascii="Times New Roman" w:hAnsi="Times New Roman" w:cs="Times New Roman"/>
          <w:i/>
          <w:sz w:val="28"/>
        </w:rPr>
        <w:t xml:space="preserve"> 2.5%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to</w:t>
      </w:r>
      <w:proofErr w:type="spellEnd"/>
      <w:r w:rsidRPr="00CE57D6">
        <w:rPr>
          <w:rFonts w:ascii="Times New Roman" w:hAnsi="Times New Roman" w:cs="Times New Roman"/>
          <w:i/>
          <w:sz w:val="28"/>
        </w:rPr>
        <w:t xml:space="preserve"> a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contraction</w:t>
      </w:r>
      <w:proofErr w:type="spellEnd"/>
      <w:r w:rsidRPr="00CE57D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CE57D6">
        <w:rPr>
          <w:rFonts w:ascii="Times New Roman" w:hAnsi="Times New Roman" w:cs="Times New Roman"/>
          <w:i/>
          <w:sz w:val="28"/>
        </w:rPr>
        <w:t>of</w:t>
      </w:r>
      <w:proofErr w:type="spellEnd"/>
      <w:r w:rsidRPr="00CE57D6">
        <w:rPr>
          <w:rFonts w:ascii="Times New Roman" w:hAnsi="Times New Roman" w:cs="Times New Roman"/>
          <w:i/>
          <w:sz w:val="28"/>
        </w:rPr>
        <w:t xml:space="preserve"> 10%. – Всего за несколько дней единая оценка </w:t>
      </w:r>
      <w:r w:rsidRPr="00CE57D6">
        <w:rPr>
          <w:rFonts w:ascii="Times New Roman" w:hAnsi="Times New Roman" w:cs="Times New Roman"/>
          <w:b/>
          <w:i/>
          <w:sz w:val="28"/>
        </w:rPr>
        <w:t>годового ВВП</w:t>
      </w:r>
      <w:r w:rsidRPr="00CE57D6">
        <w:rPr>
          <w:rFonts w:ascii="Times New Roman" w:hAnsi="Times New Roman" w:cs="Times New Roman"/>
          <w:i/>
          <w:sz w:val="28"/>
        </w:rPr>
        <w:t xml:space="preserve"> рухнула с роста в 2,5% до падения в 10% </w:t>
      </w:r>
      <w:r w:rsidRPr="00CE57D6">
        <w:rPr>
          <w:rFonts w:ascii="Times New Roman" w:hAnsi="Times New Roman" w:cs="Times New Roman"/>
          <w:sz w:val="28"/>
        </w:rPr>
        <w:t>[</w:t>
      </w:r>
      <w:r w:rsidRPr="00CE57D6">
        <w:rPr>
          <w:rFonts w:ascii="Times New Roman" w:hAnsi="Times New Roman" w:cs="Times New Roman"/>
          <w:sz w:val="28"/>
          <w:lang w:val="en-US"/>
        </w:rPr>
        <w:t>E</w:t>
      </w:r>
      <w:r w:rsidRPr="00CE57D6">
        <w:rPr>
          <w:rFonts w:ascii="Times New Roman" w:hAnsi="Times New Roman" w:cs="Times New Roman"/>
          <w:sz w:val="28"/>
        </w:rPr>
        <w:t>, 29/12/22].</w:t>
      </w:r>
    </w:p>
    <w:p w14:paraId="6E91BF91" w14:textId="77777777" w:rsidR="00874038" w:rsidRPr="00874038" w:rsidRDefault="00874038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74038">
        <w:rPr>
          <w:rFonts w:ascii="Times New Roman" w:hAnsi="Times New Roman" w:cs="Times New Roman"/>
          <w:sz w:val="28"/>
        </w:rPr>
        <w:lastRenderedPageBreak/>
        <w:t xml:space="preserve">2. </w:t>
      </w:r>
      <w:r w:rsidR="002A55D0" w:rsidRPr="002A55D0">
        <w:rPr>
          <w:rFonts w:ascii="Times New Roman" w:hAnsi="Times New Roman" w:cs="Times New Roman"/>
          <w:b/>
          <w:sz w:val="28"/>
        </w:rPr>
        <w:t>Поиск общепринятого семантического эквивалента</w:t>
      </w:r>
      <w:r w:rsidRPr="00874038">
        <w:rPr>
          <w:rFonts w:ascii="Times New Roman" w:hAnsi="Times New Roman" w:cs="Times New Roman"/>
          <w:sz w:val="28"/>
        </w:rPr>
        <w:t>:</w:t>
      </w:r>
    </w:p>
    <w:p w14:paraId="686F06A6" w14:textId="77777777" w:rsidR="00874038" w:rsidRDefault="00214F10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74038">
        <w:rPr>
          <w:rFonts w:ascii="Times New Roman" w:hAnsi="Times New Roman" w:cs="Times New Roman"/>
          <w:sz w:val="28"/>
        </w:rPr>
        <w:t>(2)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b/>
          <w:i/>
          <w:sz w:val="28"/>
          <w:lang w:val="en-US"/>
        </w:rPr>
        <w:t>Wage</w:t>
      </w:r>
      <w:r w:rsidRPr="00874038">
        <w:rPr>
          <w:rFonts w:ascii="Times New Roman" w:hAnsi="Times New Roman" w:cs="Times New Roman"/>
          <w:b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b/>
          <w:i/>
          <w:sz w:val="28"/>
          <w:lang w:val="en-US"/>
        </w:rPr>
        <w:t>growth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will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probably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pick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up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in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the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coming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months</w:t>
      </w:r>
      <w:r w:rsidRPr="00874038">
        <w:rPr>
          <w:rFonts w:ascii="Times New Roman" w:hAnsi="Times New Roman" w:cs="Times New Roman"/>
          <w:i/>
          <w:sz w:val="28"/>
        </w:rPr>
        <w:t xml:space="preserve">, </w:t>
      </w:r>
      <w:r w:rsidRPr="00874038">
        <w:rPr>
          <w:rFonts w:ascii="Times New Roman" w:hAnsi="Times New Roman" w:cs="Times New Roman"/>
          <w:i/>
          <w:sz w:val="28"/>
          <w:lang w:val="en-US"/>
        </w:rPr>
        <w:t>as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long</w:t>
      </w:r>
      <w:r w:rsidRPr="00874038">
        <w:rPr>
          <w:rFonts w:ascii="Times New Roman" w:hAnsi="Times New Roman" w:cs="Times New Roman"/>
          <w:i/>
          <w:sz w:val="28"/>
        </w:rPr>
        <w:t>-</w:t>
      </w:r>
      <w:r w:rsidRPr="00874038">
        <w:rPr>
          <w:rFonts w:ascii="Times New Roman" w:hAnsi="Times New Roman" w:cs="Times New Roman"/>
          <w:i/>
          <w:sz w:val="28"/>
          <w:lang w:val="en-US"/>
        </w:rPr>
        <w:t>term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contracts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are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renegotiated</w:t>
      </w:r>
      <w:r w:rsidRPr="00874038">
        <w:rPr>
          <w:rFonts w:ascii="Times New Roman" w:hAnsi="Times New Roman" w:cs="Times New Roman"/>
          <w:i/>
          <w:sz w:val="28"/>
        </w:rPr>
        <w:t xml:space="preserve">. – В ближайшие несколько месяцев, вероятно, начнется постепенный </w:t>
      </w:r>
      <w:r w:rsidRPr="00874038">
        <w:rPr>
          <w:rFonts w:ascii="Times New Roman" w:hAnsi="Times New Roman" w:cs="Times New Roman"/>
          <w:b/>
          <w:i/>
          <w:sz w:val="28"/>
        </w:rPr>
        <w:t>рост зарплат</w:t>
      </w:r>
      <w:r w:rsidRPr="00874038">
        <w:rPr>
          <w:rFonts w:ascii="Times New Roman" w:hAnsi="Times New Roman" w:cs="Times New Roman"/>
          <w:i/>
          <w:sz w:val="28"/>
        </w:rPr>
        <w:t xml:space="preserve"> – в связи с пересмотром условий долгосрочных контрактов. </w:t>
      </w:r>
      <w:r w:rsidRPr="00874038">
        <w:rPr>
          <w:rFonts w:ascii="Times New Roman" w:hAnsi="Times New Roman" w:cs="Times New Roman"/>
          <w:sz w:val="28"/>
        </w:rPr>
        <w:t>[</w:t>
      </w:r>
      <w:r w:rsidRPr="00874038">
        <w:rPr>
          <w:rFonts w:ascii="Times New Roman" w:hAnsi="Times New Roman" w:cs="Times New Roman"/>
          <w:sz w:val="28"/>
          <w:lang w:val="en-US"/>
        </w:rPr>
        <w:t>E</w:t>
      </w:r>
      <w:r w:rsidRPr="00874038">
        <w:rPr>
          <w:rFonts w:ascii="Times New Roman" w:hAnsi="Times New Roman" w:cs="Times New Roman"/>
          <w:sz w:val="28"/>
        </w:rPr>
        <w:t>, 02/09/22]</w:t>
      </w:r>
      <w:r>
        <w:rPr>
          <w:rFonts w:ascii="Times New Roman" w:hAnsi="Times New Roman" w:cs="Times New Roman"/>
          <w:sz w:val="28"/>
        </w:rPr>
        <w:t>.</w:t>
      </w:r>
    </w:p>
    <w:p w14:paraId="065EFA94" w14:textId="77777777" w:rsidR="00874038" w:rsidRPr="00874038" w:rsidRDefault="0095676D" w:rsidP="0086144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r w:rsidR="00874038" w:rsidRPr="00874038">
        <w:rPr>
          <w:rFonts w:ascii="Times New Roman" w:hAnsi="Times New Roman" w:cs="Times New Roman"/>
          <w:sz w:val="28"/>
        </w:rPr>
        <w:t xml:space="preserve">переводе не раскрывается полное значение лексической единицы </w:t>
      </w:r>
      <w:r w:rsidR="00874038" w:rsidRPr="00874038">
        <w:rPr>
          <w:rFonts w:ascii="Times New Roman" w:hAnsi="Times New Roman" w:cs="Times New Roman"/>
          <w:i/>
          <w:sz w:val="28"/>
        </w:rPr>
        <w:t>‘</w:t>
      </w:r>
      <w:r w:rsidR="00874038" w:rsidRPr="00874038">
        <w:rPr>
          <w:rFonts w:ascii="Times New Roman" w:hAnsi="Times New Roman" w:cs="Times New Roman"/>
          <w:i/>
          <w:sz w:val="28"/>
          <w:lang w:val="en-US"/>
        </w:rPr>
        <w:t>wage</w:t>
      </w:r>
      <w:r w:rsidR="00874038" w:rsidRPr="00874038">
        <w:rPr>
          <w:rFonts w:ascii="Times New Roman" w:hAnsi="Times New Roman" w:cs="Times New Roman"/>
          <w:i/>
          <w:sz w:val="28"/>
        </w:rPr>
        <w:t>’</w:t>
      </w:r>
      <w:r w:rsidR="00874038" w:rsidRPr="00874038">
        <w:rPr>
          <w:rFonts w:ascii="Times New Roman" w:hAnsi="Times New Roman" w:cs="Times New Roman"/>
          <w:sz w:val="28"/>
        </w:rPr>
        <w:t xml:space="preserve"> – зарплата, которая </w:t>
      </w:r>
      <w:r w:rsidR="00B621DA">
        <w:rPr>
          <w:rFonts w:ascii="Times New Roman" w:hAnsi="Times New Roman" w:cs="Times New Roman"/>
          <w:sz w:val="28"/>
        </w:rPr>
        <w:t>выплачивается</w:t>
      </w:r>
      <w:r w:rsidR="004837F5">
        <w:rPr>
          <w:rFonts w:ascii="Times New Roman" w:hAnsi="Times New Roman" w:cs="Times New Roman"/>
          <w:sz w:val="28"/>
        </w:rPr>
        <w:t xml:space="preserve"> раз в неделю</w:t>
      </w:r>
      <w:r w:rsidR="00B621DA">
        <w:rPr>
          <w:rFonts w:ascii="Times New Roman" w:hAnsi="Times New Roman" w:cs="Times New Roman"/>
          <w:sz w:val="28"/>
        </w:rPr>
        <w:t xml:space="preserve"> за количество</w:t>
      </w:r>
      <w:r w:rsidR="004837F5">
        <w:rPr>
          <w:rFonts w:ascii="Times New Roman" w:hAnsi="Times New Roman" w:cs="Times New Roman"/>
          <w:sz w:val="28"/>
        </w:rPr>
        <w:t xml:space="preserve"> отработанных</w:t>
      </w:r>
      <w:r w:rsidR="00B621DA">
        <w:rPr>
          <w:rFonts w:ascii="Times New Roman" w:hAnsi="Times New Roman" w:cs="Times New Roman"/>
          <w:sz w:val="28"/>
        </w:rPr>
        <w:t xml:space="preserve"> </w:t>
      </w:r>
      <w:r w:rsidR="004837F5">
        <w:rPr>
          <w:rFonts w:ascii="Times New Roman" w:hAnsi="Times New Roman" w:cs="Times New Roman"/>
          <w:sz w:val="28"/>
        </w:rPr>
        <w:t>дней/</w:t>
      </w:r>
      <w:r w:rsidR="00B621DA">
        <w:rPr>
          <w:rFonts w:ascii="Times New Roman" w:hAnsi="Times New Roman" w:cs="Times New Roman"/>
          <w:sz w:val="28"/>
        </w:rPr>
        <w:t>часов</w:t>
      </w:r>
      <w:r w:rsidR="00874038" w:rsidRPr="00874038">
        <w:rPr>
          <w:rFonts w:ascii="Times New Roman" w:hAnsi="Times New Roman" w:cs="Times New Roman"/>
          <w:sz w:val="28"/>
        </w:rPr>
        <w:t xml:space="preserve"> [</w:t>
      </w:r>
      <w:r w:rsidR="00874038" w:rsidRPr="00874038">
        <w:rPr>
          <w:rFonts w:ascii="Times New Roman" w:hAnsi="Times New Roman" w:cs="Times New Roman"/>
          <w:sz w:val="28"/>
          <w:lang w:val="en-US"/>
        </w:rPr>
        <w:t>Longman</w:t>
      </w:r>
      <w:r w:rsidR="008C7862">
        <w:rPr>
          <w:rFonts w:ascii="Times New Roman" w:hAnsi="Times New Roman" w:cs="Times New Roman"/>
          <w:sz w:val="28"/>
        </w:rPr>
        <w:t>, 2000:</w:t>
      </w:r>
      <w:r w:rsidR="00874038" w:rsidRPr="00874038">
        <w:rPr>
          <w:rFonts w:ascii="Times New Roman" w:hAnsi="Times New Roman" w:cs="Times New Roman"/>
          <w:sz w:val="28"/>
        </w:rPr>
        <w:t xml:space="preserve"> с. 520]. В ПЯ отсутствует </w:t>
      </w:r>
      <w:r w:rsidR="008A6521">
        <w:rPr>
          <w:rFonts w:ascii="Times New Roman" w:hAnsi="Times New Roman" w:cs="Times New Roman"/>
          <w:sz w:val="28"/>
        </w:rPr>
        <w:t>полный эквивалент</w:t>
      </w:r>
      <w:r w:rsidR="00874038" w:rsidRPr="00874038">
        <w:rPr>
          <w:rFonts w:ascii="Times New Roman" w:hAnsi="Times New Roman" w:cs="Times New Roman"/>
          <w:sz w:val="28"/>
        </w:rPr>
        <w:t xml:space="preserve"> ТС.  </w:t>
      </w:r>
    </w:p>
    <w:p w14:paraId="04BFC54E" w14:textId="77777777" w:rsidR="00874038" w:rsidRDefault="00874038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74038">
        <w:rPr>
          <w:rFonts w:ascii="Times New Roman" w:hAnsi="Times New Roman" w:cs="Times New Roman"/>
          <w:sz w:val="28"/>
        </w:rPr>
        <w:t>Известно, что экономические системы англоязычных стран включают ряд особенностей,</w:t>
      </w:r>
      <w:r w:rsidR="008A6521">
        <w:rPr>
          <w:rFonts w:ascii="Times New Roman" w:hAnsi="Times New Roman" w:cs="Times New Roman"/>
          <w:sz w:val="28"/>
        </w:rPr>
        <w:t xml:space="preserve"> поэтому </w:t>
      </w:r>
      <w:r w:rsidRPr="00874038">
        <w:rPr>
          <w:rFonts w:ascii="Times New Roman" w:hAnsi="Times New Roman" w:cs="Times New Roman"/>
          <w:sz w:val="28"/>
        </w:rPr>
        <w:t xml:space="preserve">переводчики часто вынуждены прибегать к </w:t>
      </w:r>
      <w:r w:rsidR="0095676D">
        <w:rPr>
          <w:rFonts w:ascii="Times New Roman" w:hAnsi="Times New Roman" w:cs="Times New Roman"/>
          <w:sz w:val="28"/>
        </w:rPr>
        <w:t xml:space="preserve">трансформациям, </w:t>
      </w:r>
      <w:r w:rsidRPr="00874038">
        <w:rPr>
          <w:rFonts w:ascii="Times New Roman" w:hAnsi="Times New Roman" w:cs="Times New Roman"/>
          <w:sz w:val="28"/>
        </w:rPr>
        <w:t xml:space="preserve">чтобы передать понятия, отсутствующие в </w:t>
      </w:r>
      <w:r w:rsidR="0095676D">
        <w:rPr>
          <w:rFonts w:ascii="Times New Roman" w:hAnsi="Times New Roman" w:cs="Times New Roman"/>
          <w:sz w:val="28"/>
        </w:rPr>
        <w:t>ПЯ</w:t>
      </w:r>
      <w:r w:rsidRPr="00874038">
        <w:rPr>
          <w:rFonts w:ascii="Times New Roman" w:hAnsi="Times New Roman" w:cs="Times New Roman"/>
          <w:sz w:val="28"/>
        </w:rPr>
        <w:t xml:space="preserve">. В </w:t>
      </w:r>
      <w:r w:rsidR="00981858">
        <w:rPr>
          <w:rFonts w:ascii="Times New Roman" w:hAnsi="Times New Roman" w:cs="Times New Roman"/>
          <w:sz w:val="28"/>
        </w:rPr>
        <w:t>таком</w:t>
      </w:r>
      <w:r w:rsidRPr="00874038">
        <w:rPr>
          <w:rFonts w:ascii="Times New Roman" w:hAnsi="Times New Roman" w:cs="Times New Roman"/>
          <w:sz w:val="28"/>
        </w:rPr>
        <w:t xml:space="preserve"> случае</w:t>
      </w:r>
      <w:r w:rsidR="00981858">
        <w:rPr>
          <w:rFonts w:ascii="Times New Roman" w:hAnsi="Times New Roman" w:cs="Times New Roman"/>
          <w:sz w:val="28"/>
        </w:rPr>
        <w:t xml:space="preserve"> </w:t>
      </w:r>
      <w:r w:rsidRPr="00874038">
        <w:rPr>
          <w:rFonts w:ascii="Times New Roman" w:hAnsi="Times New Roman" w:cs="Times New Roman"/>
          <w:sz w:val="28"/>
        </w:rPr>
        <w:t>возможны следующие способы передачи ТС:</w:t>
      </w:r>
    </w:p>
    <w:p w14:paraId="4C00E407" w14:textId="77777777" w:rsidR="00874038" w:rsidRPr="00874038" w:rsidRDefault="00874038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74038">
        <w:rPr>
          <w:rFonts w:ascii="Times New Roman" w:hAnsi="Times New Roman" w:cs="Times New Roman"/>
          <w:sz w:val="28"/>
        </w:rPr>
        <w:t xml:space="preserve">1. </w:t>
      </w:r>
      <w:r w:rsidR="00B621DA">
        <w:rPr>
          <w:rFonts w:ascii="Times New Roman" w:hAnsi="Times New Roman" w:cs="Times New Roman"/>
          <w:b/>
          <w:sz w:val="28"/>
        </w:rPr>
        <w:t>С</w:t>
      </w:r>
      <w:r w:rsidRPr="00874038">
        <w:rPr>
          <w:rFonts w:ascii="Times New Roman" w:hAnsi="Times New Roman" w:cs="Times New Roman"/>
          <w:b/>
          <w:sz w:val="28"/>
        </w:rPr>
        <w:t>емантическо</w:t>
      </w:r>
      <w:r w:rsidR="00B621DA">
        <w:rPr>
          <w:rFonts w:ascii="Times New Roman" w:hAnsi="Times New Roman" w:cs="Times New Roman"/>
          <w:b/>
          <w:sz w:val="28"/>
        </w:rPr>
        <w:t>е</w:t>
      </w:r>
      <w:r w:rsidRPr="00874038">
        <w:rPr>
          <w:rFonts w:ascii="Times New Roman" w:hAnsi="Times New Roman" w:cs="Times New Roman"/>
          <w:b/>
          <w:sz w:val="28"/>
        </w:rPr>
        <w:t xml:space="preserve"> и структурно</w:t>
      </w:r>
      <w:r w:rsidR="00B621DA">
        <w:rPr>
          <w:rFonts w:ascii="Times New Roman" w:hAnsi="Times New Roman" w:cs="Times New Roman"/>
          <w:b/>
          <w:sz w:val="28"/>
        </w:rPr>
        <w:t>е</w:t>
      </w:r>
      <w:r w:rsidRPr="00874038">
        <w:rPr>
          <w:rFonts w:ascii="Times New Roman" w:hAnsi="Times New Roman" w:cs="Times New Roman"/>
          <w:b/>
          <w:sz w:val="28"/>
        </w:rPr>
        <w:t xml:space="preserve"> калькировани</w:t>
      </w:r>
      <w:r w:rsidR="00B621DA">
        <w:rPr>
          <w:rFonts w:ascii="Times New Roman" w:hAnsi="Times New Roman" w:cs="Times New Roman"/>
          <w:b/>
          <w:sz w:val="28"/>
        </w:rPr>
        <w:t>е</w:t>
      </w:r>
      <w:r w:rsidRPr="00874038">
        <w:rPr>
          <w:rFonts w:ascii="Times New Roman" w:hAnsi="Times New Roman" w:cs="Times New Roman"/>
          <w:sz w:val="28"/>
        </w:rPr>
        <w:t xml:space="preserve">: </w:t>
      </w:r>
    </w:p>
    <w:p w14:paraId="5938BE34" w14:textId="77777777" w:rsidR="00874038" w:rsidRPr="00874038" w:rsidRDefault="00214F10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74038">
        <w:rPr>
          <w:rFonts w:ascii="Times New Roman" w:hAnsi="Times New Roman" w:cs="Times New Roman"/>
          <w:sz w:val="28"/>
        </w:rPr>
        <w:t xml:space="preserve">(1) </w:t>
      </w:r>
      <w:r w:rsidRPr="00874038">
        <w:rPr>
          <w:rFonts w:ascii="Times New Roman" w:hAnsi="Times New Roman" w:cs="Times New Roman"/>
          <w:i/>
          <w:sz w:val="28"/>
          <w:lang w:val="en-US"/>
        </w:rPr>
        <w:t>This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cyclical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strength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of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the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dollar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dominates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the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i/>
          <w:sz w:val="28"/>
          <w:lang w:val="en-US"/>
        </w:rPr>
        <w:t>global</w:t>
      </w:r>
      <w:r w:rsidRPr="00874038">
        <w:rPr>
          <w:rFonts w:ascii="Times New Roman" w:hAnsi="Times New Roman" w:cs="Times New Roman"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b/>
          <w:i/>
          <w:sz w:val="28"/>
          <w:lang w:val="en-US"/>
        </w:rPr>
        <w:t>financial</w:t>
      </w:r>
      <w:r w:rsidRPr="00874038">
        <w:rPr>
          <w:rFonts w:ascii="Times New Roman" w:hAnsi="Times New Roman" w:cs="Times New Roman"/>
          <w:b/>
          <w:i/>
          <w:sz w:val="28"/>
        </w:rPr>
        <w:t xml:space="preserve"> </w:t>
      </w:r>
      <w:r w:rsidRPr="00874038">
        <w:rPr>
          <w:rFonts w:ascii="Times New Roman" w:hAnsi="Times New Roman" w:cs="Times New Roman"/>
          <w:b/>
          <w:i/>
          <w:sz w:val="28"/>
          <w:lang w:val="en-US"/>
        </w:rPr>
        <w:t>landscape</w:t>
      </w:r>
      <w:r w:rsidRPr="00874038">
        <w:rPr>
          <w:rFonts w:ascii="Times New Roman" w:hAnsi="Times New Roman" w:cs="Times New Roman"/>
          <w:i/>
          <w:sz w:val="28"/>
        </w:rPr>
        <w:t xml:space="preserve">. – На первый взгляд именно циклическая сила доллара определяет мировой </w:t>
      </w:r>
      <w:r w:rsidRPr="00874038">
        <w:rPr>
          <w:rFonts w:ascii="Times New Roman" w:hAnsi="Times New Roman" w:cs="Times New Roman"/>
          <w:b/>
          <w:i/>
          <w:sz w:val="28"/>
        </w:rPr>
        <w:t>финансовый ландшафт</w:t>
      </w:r>
      <w:r w:rsidRPr="00874038">
        <w:rPr>
          <w:rFonts w:ascii="Times New Roman" w:hAnsi="Times New Roman" w:cs="Times New Roman"/>
          <w:i/>
          <w:sz w:val="28"/>
        </w:rPr>
        <w:t xml:space="preserve">.  </w:t>
      </w:r>
      <w:r w:rsidRPr="00874038">
        <w:rPr>
          <w:rFonts w:ascii="Times New Roman" w:hAnsi="Times New Roman" w:cs="Times New Roman"/>
          <w:sz w:val="28"/>
        </w:rPr>
        <w:t>[</w:t>
      </w:r>
      <w:r w:rsidRPr="00874038">
        <w:rPr>
          <w:rFonts w:ascii="Times New Roman" w:hAnsi="Times New Roman" w:cs="Times New Roman"/>
          <w:sz w:val="28"/>
          <w:lang w:val="en-US"/>
        </w:rPr>
        <w:t>E</w:t>
      </w:r>
      <w:r w:rsidRPr="00874038">
        <w:rPr>
          <w:rFonts w:ascii="Times New Roman" w:hAnsi="Times New Roman" w:cs="Times New Roman"/>
          <w:sz w:val="28"/>
        </w:rPr>
        <w:t>, 08/09/22].</w:t>
      </w:r>
    </w:p>
    <w:p w14:paraId="70E5ACAD" w14:textId="77777777" w:rsidR="00874038" w:rsidRDefault="008A6521" w:rsidP="0086144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ТС</w:t>
      </w:r>
      <w:r w:rsidR="00874038" w:rsidRPr="00874038">
        <w:rPr>
          <w:rFonts w:ascii="Times New Roman" w:hAnsi="Times New Roman" w:cs="Times New Roman"/>
          <w:sz w:val="28"/>
        </w:rPr>
        <w:t xml:space="preserve"> </w:t>
      </w:r>
      <w:r w:rsidR="00874038" w:rsidRPr="00874038">
        <w:rPr>
          <w:rFonts w:ascii="Times New Roman" w:hAnsi="Times New Roman" w:cs="Times New Roman"/>
          <w:i/>
          <w:sz w:val="28"/>
        </w:rPr>
        <w:t>‘</w:t>
      </w:r>
      <w:r w:rsidR="00874038" w:rsidRPr="00874038">
        <w:rPr>
          <w:rFonts w:ascii="Times New Roman" w:hAnsi="Times New Roman" w:cs="Times New Roman"/>
          <w:i/>
          <w:sz w:val="28"/>
          <w:lang w:val="en-US"/>
        </w:rPr>
        <w:t>financial</w:t>
      </w:r>
      <w:r w:rsidR="00214F10">
        <w:rPr>
          <w:rFonts w:ascii="Times New Roman" w:hAnsi="Times New Roman" w:cs="Times New Roman"/>
          <w:i/>
          <w:sz w:val="28"/>
        </w:rPr>
        <w:t xml:space="preserve"> </w:t>
      </w:r>
      <w:r w:rsidR="00874038" w:rsidRPr="00874038">
        <w:rPr>
          <w:rFonts w:ascii="Times New Roman" w:hAnsi="Times New Roman" w:cs="Times New Roman"/>
          <w:i/>
          <w:sz w:val="28"/>
          <w:lang w:val="en-US"/>
        </w:rPr>
        <w:t>landscape</w:t>
      </w:r>
      <w:r w:rsidR="00874038" w:rsidRPr="00874038">
        <w:rPr>
          <w:rFonts w:ascii="Times New Roman" w:hAnsi="Times New Roman" w:cs="Times New Roman"/>
          <w:i/>
          <w:sz w:val="28"/>
        </w:rPr>
        <w:t xml:space="preserve">’ </w:t>
      </w:r>
      <w:r w:rsidR="00874038" w:rsidRPr="00874038">
        <w:rPr>
          <w:rFonts w:ascii="Times New Roman" w:hAnsi="Times New Roman" w:cs="Times New Roman"/>
          <w:sz w:val="28"/>
        </w:rPr>
        <w:t xml:space="preserve">пришел в сферу экономики путем метафоризации, т.е. значение общеупотребительного слова </w:t>
      </w:r>
      <w:r w:rsidR="00874038" w:rsidRPr="00874038">
        <w:rPr>
          <w:rFonts w:ascii="Times New Roman" w:hAnsi="Times New Roman" w:cs="Times New Roman"/>
          <w:i/>
          <w:sz w:val="28"/>
        </w:rPr>
        <w:t>‘</w:t>
      </w:r>
      <w:r w:rsidR="00874038" w:rsidRPr="00874038">
        <w:rPr>
          <w:rFonts w:ascii="Times New Roman" w:hAnsi="Times New Roman" w:cs="Times New Roman"/>
          <w:i/>
          <w:sz w:val="28"/>
          <w:lang w:val="en-US"/>
        </w:rPr>
        <w:t>landscape</w:t>
      </w:r>
      <w:r w:rsidR="00874038" w:rsidRPr="00874038">
        <w:rPr>
          <w:rFonts w:ascii="Times New Roman" w:hAnsi="Times New Roman" w:cs="Times New Roman"/>
          <w:i/>
          <w:sz w:val="28"/>
        </w:rPr>
        <w:t xml:space="preserve">’ </w:t>
      </w:r>
      <w:proofErr w:type="spellStart"/>
      <w:r w:rsidR="00874038" w:rsidRPr="00874038">
        <w:rPr>
          <w:rFonts w:ascii="Times New Roman" w:hAnsi="Times New Roman" w:cs="Times New Roman"/>
          <w:sz w:val="28"/>
        </w:rPr>
        <w:t>терминологизировалось</w:t>
      </w:r>
      <w:proofErr w:type="spellEnd"/>
      <w:r w:rsidR="00874038" w:rsidRPr="00874038">
        <w:rPr>
          <w:rFonts w:ascii="Times New Roman" w:hAnsi="Times New Roman" w:cs="Times New Roman"/>
          <w:sz w:val="28"/>
        </w:rPr>
        <w:t>.</w:t>
      </w:r>
    </w:p>
    <w:p w14:paraId="361E563E" w14:textId="77777777" w:rsidR="00874038" w:rsidRPr="00754E24" w:rsidRDefault="00874038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83F">
        <w:rPr>
          <w:rFonts w:ascii="Times New Roman" w:hAnsi="Times New Roman" w:cs="Times New Roman"/>
          <w:sz w:val="28"/>
          <w:szCs w:val="28"/>
        </w:rPr>
        <w:t>2</w:t>
      </w:r>
      <w:r w:rsidRPr="00754E24">
        <w:rPr>
          <w:rFonts w:ascii="Times New Roman" w:hAnsi="Times New Roman" w:cs="Times New Roman"/>
          <w:sz w:val="28"/>
          <w:szCs w:val="28"/>
        </w:rPr>
        <w:t xml:space="preserve">. </w:t>
      </w:r>
      <w:r w:rsidR="00B621DA">
        <w:rPr>
          <w:rFonts w:ascii="Times New Roman" w:hAnsi="Times New Roman" w:cs="Times New Roman"/>
          <w:b/>
          <w:sz w:val="28"/>
          <w:szCs w:val="28"/>
        </w:rPr>
        <w:t>Т</w:t>
      </w:r>
      <w:r w:rsidRPr="00652AAA">
        <w:rPr>
          <w:rFonts w:ascii="Times New Roman" w:hAnsi="Times New Roman" w:cs="Times New Roman"/>
          <w:b/>
          <w:sz w:val="28"/>
          <w:szCs w:val="28"/>
        </w:rPr>
        <w:t>ранскрипци</w:t>
      </w:r>
      <w:r w:rsidR="00B621DA">
        <w:rPr>
          <w:rFonts w:ascii="Times New Roman" w:hAnsi="Times New Roman" w:cs="Times New Roman"/>
          <w:b/>
          <w:sz w:val="28"/>
          <w:szCs w:val="28"/>
        </w:rPr>
        <w:t>я</w:t>
      </w:r>
      <w:r w:rsidRPr="00652AAA">
        <w:rPr>
          <w:rFonts w:ascii="Times New Roman" w:hAnsi="Times New Roman" w:cs="Times New Roman"/>
          <w:b/>
          <w:sz w:val="28"/>
          <w:szCs w:val="28"/>
        </w:rPr>
        <w:t xml:space="preserve"> и транслитераци</w:t>
      </w:r>
      <w:r w:rsidR="00B621DA">
        <w:rPr>
          <w:rFonts w:ascii="Times New Roman" w:hAnsi="Times New Roman" w:cs="Times New Roman"/>
          <w:b/>
          <w:sz w:val="28"/>
          <w:szCs w:val="28"/>
        </w:rPr>
        <w:t>я</w:t>
      </w:r>
      <w:r w:rsidR="00B621DA">
        <w:rPr>
          <w:rFonts w:ascii="Times New Roman" w:hAnsi="Times New Roman" w:cs="Times New Roman"/>
          <w:sz w:val="28"/>
          <w:szCs w:val="28"/>
        </w:rPr>
        <w:t xml:space="preserve"> (</w:t>
      </w:r>
      <w:r w:rsidR="008A6521">
        <w:rPr>
          <w:rFonts w:ascii="Times New Roman" w:hAnsi="Times New Roman" w:cs="Times New Roman"/>
          <w:sz w:val="28"/>
          <w:szCs w:val="28"/>
        </w:rPr>
        <w:t xml:space="preserve">как мы выяснили, </w:t>
      </w:r>
      <w:r w:rsidRPr="00754E24">
        <w:rPr>
          <w:rFonts w:ascii="Times New Roman" w:hAnsi="Times New Roman" w:cs="Times New Roman"/>
          <w:sz w:val="28"/>
          <w:szCs w:val="28"/>
        </w:rPr>
        <w:t>такой прием чаще встречается в комбинации с друг</w:t>
      </w:r>
      <w:r w:rsidR="00981858">
        <w:rPr>
          <w:rFonts w:ascii="Times New Roman" w:hAnsi="Times New Roman" w:cs="Times New Roman"/>
          <w:sz w:val="28"/>
          <w:szCs w:val="28"/>
        </w:rPr>
        <w:t>ими способами</w:t>
      </w:r>
      <w:r w:rsidR="00B621DA">
        <w:rPr>
          <w:rFonts w:ascii="Times New Roman" w:hAnsi="Times New Roman" w:cs="Times New Roman"/>
          <w:sz w:val="28"/>
          <w:szCs w:val="28"/>
        </w:rPr>
        <w:t>)</w:t>
      </w:r>
      <w:r w:rsidRPr="00754E24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4DF69DB" w14:textId="77777777" w:rsidR="00874038" w:rsidRDefault="00214F10" w:rsidP="00B621DA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4E2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54E24">
        <w:rPr>
          <w:rFonts w:ascii="Times New Roman" w:hAnsi="Times New Roman" w:cs="Times New Roman"/>
          <w:sz w:val="28"/>
          <w:szCs w:val="28"/>
        </w:rPr>
        <w:t>)</w:t>
      </w:r>
      <w:r w:rsidRPr="00754E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C4991">
        <w:rPr>
          <w:rFonts w:ascii="Times New Roman" w:hAnsi="Times New Roman" w:cs="Times New Roman"/>
          <w:i/>
          <w:sz w:val="28"/>
          <w:szCs w:val="28"/>
        </w:rPr>
        <w:t xml:space="preserve">The </w:t>
      </w:r>
      <w:proofErr w:type="spellStart"/>
      <w:r w:rsidRPr="00EC4991">
        <w:rPr>
          <w:rFonts w:ascii="Times New Roman" w:hAnsi="Times New Roman" w:cs="Times New Roman"/>
          <w:i/>
          <w:sz w:val="28"/>
          <w:szCs w:val="28"/>
        </w:rPr>
        <w:t>disappointment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C4991">
        <w:rPr>
          <w:rFonts w:ascii="Times New Roman" w:hAnsi="Times New Roman" w:cs="Times New Roman"/>
          <w:i/>
          <w:sz w:val="28"/>
          <w:szCs w:val="28"/>
        </w:rPr>
        <w:t>is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C4991">
        <w:rPr>
          <w:rFonts w:ascii="Times New Roman" w:hAnsi="Times New Roman" w:cs="Times New Roman"/>
          <w:i/>
          <w:sz w:val="28"/>
          <w:szCs w:val="28"/>
        </w:rPr>
        <w:t>that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, 14 </w:t>
      </w:r>
      <w:proofErr w:type="spellStart"/>
      <w:r w:rsidRPr="00EC4991">
        <w:rPr>
          <w:rFonts w:ascii="Times New Roman" w:hAnsi="Times New Roman" w:cs="Times New Roman"/>
          <w:i/>
          <w:sz w:val="28"/>
          <w:szCs w:val="28"/>
        </w:rPr>
        <w:t>years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C4991">
        <w:rPr>
          <w:rFonts w:ascii="Times New Roman" w:hAnsi="Times New Roman" w:cs="Times New Roman"/>
          <w:i/>
          <w:sz w:val="28"/>
          <w:szCs w:val="28"/>
        </w:rPr>
        <w:t>after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C4991">
        <w:rPr>
          <w:rFonts w:ascii="Times New Roman" w:hAnsi="Times New Roman" w:cs="Times New Roman"/>
          <w:i/>
          <w:sz w:val="28"/>
          <w:szCs w:val="28"/>
        </w:rPr>
        <w:t>the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C4991">
        <w:rPr>
          <w:rFonts w:ascii="Times New Roman" w:hAnsi="Times New Roman" w:cs="Times New Roman"/>
          <w:b/>
          <w:bCs/>
          <w:i/>
          <w:sz w:val="28"/>
          <w:szCs w:val="28"/>
        </w:rPr>
        <w:t>Bitcoin</w:t>
      </w:r>
      <w:proofErr w:type="spellEnd"/>
      <w:r w:rsidRPr="00EC499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EC4991">
        <w:rPr>
          <w:rFonts w:ascii="Times New Roman" w:hAnsi="Times New Roman" w:cs="Times New Roman"/>
          <w:b/>
          <w:bCs/>
          <w:i/>
          <w:sz w:val="28"/>
          <w:szCs w:val="28"/>
        </w:rPr>
        <w:t>blockchain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C4991">
        <w:rPr>
          <w:rFonts w:ascii="Times New Roman" w:hAnsi="Times New Roman" w:cs="Times New Roman"/>
          <w:i/>
          <w:sz w:val="28"/>
          <w:szCs w:val="28"/>
        </w:rPr>
        <w:t>was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C4991">
        <w:rPr>
          <w:rFonts w:ascii="Times New Roman" w:hAnsi="Times New Roman" w:cs="Times New Roman"/>
          <w:i/>
          <w:sz w:val="28"/>
          <w:szCs w:val="28"/>
        </w:rPr>
        <w:t>invented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EC4991">
        <w:rPr>
          <w:rFonts w:ascii="Times New Roman" w:hAnsi="Times New Roman" w:cs="Times New Roman"/>
          <w:i/>
          <w:sz w:val="28"/>
          <w:szCs w:val="28"/>
        </w:rPr>
        <w:t>little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C4991">
        <w:rPr>
          <w:rFonts w:ascii="Times New Roman" w:hAnsi="Times New Roman" w:cs="Times New Roman"/>
          <w:i/>
          <w:sz w:val="28"/>
          <w:szCs w:val="28"/>
        </w:rPr>
        <w:t>of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C4991">
        <w:rPr>
          <w:rFonts w:ascii="Times New Roman" w:hAnsi="Times New Roman" w:cs="Times New Roman"/>
          <w:i/>
          <w:sz w:val="28"/>
          <w:szCs w:val="28"/>
        </w:rPr>
        <w:t>this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C4991">
        <w:rPr>
          <w:rFonts w:ascii="Times New Roman" w:hAnsi="Times New Roman" w:cs="Times New Roman"/>
          <w:i/>
          <w:sz w:val="28"/>
          <w:szCs w:val="28"/>
        </w:rPr>
        <w:t>promise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C4991">
        <w:rPr>
          <w:rFonts w:ascii="Times New Roman" w:hAnsi="Times New Roman" w:cs="Times New Roman"/>
          <w:i/>
          <w:sz w:val="28"/>
          <w:szCs w:val="28"/>
        </w:rPr>
        <w:t>has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C4991">
        <w:rPr>
          <w:rFonts w:ascii="Times New Roman" w:hAnsi="Times New Roman" w:cs="Times New Roman"/>
          <w:i/>
          <w:sz w:val="28"/>
          <w:szCs w:val="28"/>
        </w:rPr>
        <w:t>been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C4991">
        <w:rPr>
          <w:rFonts w:ascii="Times New Roman" w:hAnsi="Times New Roman" w:cs="Times New Roman"/>
          <w:i/>
          <w:sz w:val="28"/>
          <w:szCs w:val="28"/>
        </w:rPr>
        <w:t>realised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. – Разочарование заключается в том, что спустя 14 лет после изобретения </w:t>
      </w:r>
      <w:r w:rsidRPr="00EC499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Биткойн </w:t>
      </w:r>
      <w:proofErr w:type="spellStart"/>
      <w:r w:rsidRPr="00EC4991">
        <w:rPr>
          <w:rFonts w:ascii="Times New Roman" w:hAnsi="Times New Roman" w:cs="Times New Roman"/>
          <w:b/>
          <w:bCs/>
          <w:i/>
          <w:sz w:val="28"/>
          <w:szCs w:val="28"/>
        </w:rPr>
        <w:t>блокчейн</w:t>
      </w:r>
      <w:proofErr w:type="spellEnd"/>
      <w:r w:rsidRPr="00EC4991">
        <w:rPr>
          <w:rFonts w:ascii="Times New Roman" w:hAnsi="Times New Roman" w:cs="Times New Roman"/>
          <w:i/>
          <w:sz w:val="28"/>
          <w:szCs w:val="28"/>
        </w:rPr>
        <w:t xml:space="preserve"> мало что из этого обещания было выполнено. </w:t>
      </w:r>
      <w:r w:rsidRPr="00EC4991">
        <w:rPr>
          <w:rFonts w:ascii="Times New Roman" w:hAnsi="Times New Roman" w:cs="Times New Roman"/>
          <w:sz w:val="28"/>
          <w:szCs w:val="28"/>
        </w:rPr>
        <w:t>[E, 17/11/22]</w:t>
      </w:r>
      <w:r w:rsidRPr="00EC4991">
        <w:rPr>
          <w:rFonts w:ascii="Times New Roman" w:hAnsi="Times New Roman" w:cs="Times New Roman"/>
          <w:i/>
          <w:sz w:val="28"/>
          <w:szCs w:val="28"/>
        </w:rPr>
        <w:t>.</w:t>
      </w:r>
    </w:p>
    <w:p w14:paraId="49ECCE86" w14:textId="77777777" w:rsidR="00D86C7A" w:rsidRPr="00D86C7A" w:rsidRDefault="00D86C7A" w:rsidP="00B621DA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D86C7A">
        <w:rPr>
          <w:rFonts w:ascii="Times New Roman" w:hAnsi="Times New Roman" w:cs="Times New Roman"/>
          <w:sz w:val="28"/>
        </w:rPr>
        <w:t xml:space="preserve">3. </w:t>
      </w:r>
      <w:r w:rsidR="00B621DA">
        <w:rPr>
          <w:rFonts w:ascii="Times New Roman" w:hAnsi="Times New Roman" w:cs="Times New Roman"/>
          <w:b/>
          <w:sz w:val="28"/>
        </w:rPr>
        <w:t>Э</w:t>
      </w:r>
      <w:r w:rsidRPr="00D86C7A">
        <w:rPr>
          <w:rFonts w:ascii="Times New Roman" w:hAnsi="Times New Roman" w:cs="Times New Roman"/>
          <w:b/>
          <w:sz w:val="28"/>
        </w:rPr>
        <w:t>кспликаци</w:t>
      </w:r>
      <w:r w:rsidR="00B621DA">
        <w:rPr>
          <w:rFonts w:ascii="Times New Roman" w:hAnsi="Times New Roman" w:cs="Times New Roman"/>
          <w:b/>
          <w:sz w:val="28"/>
        </w:rPr>
        <w:t>я</w:t>
      </w:r>
      <w:r w:rsidRPr="00D86C7A">
        <w:rPr>
          <w:rFonts w:ascii="Times New Roman" w:hAnsi="Times New Roman" w:cs="Times New Roman"/>
          <w:sz w:val="28"/>
        </w:rPr>
        <w:t>:</w:t>
      </w:r>
    </w:p>
    <w:p w14:paraId="1CBBCDF6" w14:textId="77777777" w:rsidR="00D86C7A" w:rsidRPr="00D86C7A" w:rsidRDefault="00214F10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86C7A">
        <w:rPr>
          <w:rFonts w:ascii="Times New Roman" w:hAnsi="Times New Roman" w:cs="Times New Roman"/>
          <w:sz w:val="28"/>
        </w:rPr>
        <w:t xml:space="preserve">(3) </w:t>
      </w:r>
      <w:r w:rsidRPr="00D86C7A">
        <w:rPr>
          <w:rFonts w:ascii="Times New Roman" w:hAnsi="Times New Roman" w:cs="Times New Roman"/>
          <w:i/>
          <w:sz w:val="28"/>
          <w:lang w:val="en-US"/>
        </w:rPr>
        <w:t>Investors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are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pricing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stocks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for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a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b/>
          <w:i/>
          <w:sz w:val="28"/>
          <w:lang w:val="en-US"/>
        </w:rPr>
        <w:t>Goldilocks</w:t>
      </w:r>
      <w:r w:rsidRPr="00D86C7A">
        <w:rPr>
          <w:rFonts w:ascii="Times New Roman" w:hAnsi="Times New Roman" w:cs="Times New Roman"/>
          <w:b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b/>
          <w:i/>
          <w:sz w:val="28"/>
          <w:lang w:val="en-US"/>
        </w:rPr>
        <w:t>economy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in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which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companies</w:t>
      </w:r>
      <w:r w:rsidRPr="00D86C7A">
        <w:rPr>
          <w:rFonts w:ascii="Times New Roman" w:hAnsi="Times New Roman" w:cs="Times New Roman"/>
          <w:i/>
          <w:sz w:val="28"/>
        </w:rPr>
        <w:t xml:space="preserve">’ </w:t>
      </w:r>
      <w:r w:rsidRPr="00D86C7A">
        <w:rPr>
          <w:rFonts w:ascii="Times New Roman" w:hAnsi="Times New Roman" w:cs="Times New Roman"/>
          <w:i/>
          <w:sz w:val="28"/>
          <w:lang w:val="en-US"/>
        </w:rPr>
        <w:t>profits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grow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healthily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while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the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cost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of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capital</w:t>
      </w:r>
      <w:r w:rsidRPr="00D86C7A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falls</w:t>
      </w:r>
      <w:r w:rsidRPr="00D86C7A">
        <w:rPr>
          <w:rFonts w:ascii="Times New Roman" w:hAnsi="Times New Roman" w:cs="Times New Roman"/>
          <w:i/>
          <w:sz w:val="28"/>
        </w:rPr>
        <w:t xml:space="preserve">. – Инвесторы надеются на </w:t>
      </w:r>
      <w:r w:rsidRPr="00D86C7A">
        <w:rPr>
          <w:rFonts w:ascii="Times New Roman" w:hAnsi="Times New Roman" w:cs="Times New Roman"/>
          <w:b/>
          <w:i/>
          <w:sz w:val="28"/>
        </w:rPr>
        <w:t>благоприятные экономические перспективы</w:t>
      </w:r>
      <w:r w:rsidRPr="00D86C7A">
        <w:rPr>
          <w:rFonts w:ascii="Times New Roman" w:hAnsi="Times New Roman" w:cs="Times New Roman"/>
          <w:i/>
          <w:sz w:val="28"/>
        </w:rPr>
        <w:t>, когда прибыли компаний будут показывать здоровый рост, а стоимость капитала снизится.</w:t>
      </w:r>
      <w:r w:rsidRPr="00D86C7A">
        <w:rPr>
          <w:rFonts w:ascii="Times New Roman" w:hAnsi="Times New Roman" w:cs="Times New Roman"/>
          <w:sz w:val="28"/>
        </w:rPr>
        <w:t xml:space="preserve"> [</w:t>
      </w:r>
      <w:r w:rsidRPr="00D86C7A">
        <w:rPr>
          <w:rFonts w:ascii="Times New Roman" w:hAnsi="Times New Roman" w:cs="Times New Roman"/>
          <w:sz w:val="28"/>
          <w:lang w:val="en-US"/>
        </w:rPr>
        <w:t>E</w:t>
      </w:r>
      <w:r w:rsidRPr="00D86C7A">
        <w:rPr>
          <w:rFonts w:ascii="Times New Roman" w:hAnsi="Times New Roman" w:cs="Times New Roman"/>
          <w:sz w:val="28"/>
        </w:rPr>
        <w:t>, 16/02/23]</w:t>
      </w:r>
      <w:r>
        <w:rPr>
          <w:rFonts w:ascii="Times New Roman" w:hAnsi="Times New Roman" w:cs="Times New Roman"/>
          <w:sz w:val="28"/>
        </w:rPr>
        <w:t>.</w:t>
      </w:r>
    </w:p>
    <w:p w14:paraId="6BD923B1" w14:textId="77777777" w:rsidR="00D86C7A" w:rsidRPr="00861441" w:rsidRDefault="00D86C7A" w:rsidP="00861441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D86C7A">
        <w:rPr>
          <w:rFonts w:ascii="Times New Roman" w:hAnsi="Times New Roman" w:cs="Times New Roman"/>
          <w:sz w:val="28"/>
        </w:rPr>
        <w:t xml:space="preserve"> </w:t>
      </w:r>
      <w:r w:rsidR="00821D2B">
        <w:rPr>
          <w:rFonts w:ascii="Times New Roman" w:hAnsi="Times New Roman" w:cs="Times New Roman"/>
          <w:sz w:val="28"/>
        </w:rPr>
        <w:t>В</w:t>
      </w:r>
      <w:r w:rsidRPr="00D86C7A">
        <w:rPr>
          <w:rFonts w:ascii="Times New Roman" w:hAnsi="Times New Roman" w:cs="Times New Roman"/>
          <w:sz w:val="28"/>
        </w:rPr>
        <w:t xml:space="preserve"> перевод</w:t>
      </w:r>
      <w:r w:rsidR="00821D2B">
        <w:rPr>
          <w:rFonts w:ascii="Times New Roman" w:hAnsi="Times New Roman" w:cs="Times New Roman"/>
          <w:sz w:val="28"/>
        </w:rPr>
        <w:t>е</w:t>
      </w:r>
      <w:r w:rsidRPr="00D86C7A">
        <w:rPr>
          <w:rFonts w:ascii="Times New Roman" w:hAnsi="Times New Roman" w:cs="Times New Roman"/>
          <w:sz w:val="28"/>
        </w:rPr>
        <w:t xml:space="preserve"> раскрывает</w:t>
      </w:r>
      <w:r w:rsidR="00821D2B">
        <w:rPr>
          <w:rFonts w:ascii="Times New Roman" w:hAnsi="Times New Roman" w:cs="Times New Roman"/>
          <w:sz w:val="28"/>
        </w:rPr>
        <w:t>ся</w:t>
      </w:r>
      <w:r w:rsidRPr="00D86C7A">
        <w:rPr>
          <w:rFonts w:ascii="Times New Roman" w:hAnsi="Times New Roman" w:cs="Times New Roman"/>
          <w:sz w:val="28"/>
        </w:rPr>
        <w:t xml:space="preserve"> значение ТС путем </w:t>
      </w:r>
      <w:r w:rsidR="00821D2B">
        <w:rPr>
          <w:rFonts w:ascii="Times New Roman" w:hAnsi="Times New Roman" w:cs="Times New Roman"/>
          <w:sz w:val="28"/>
        </w:rPr>
        <w:t>описательного оборота</w:t>
      </w:r>
      <w:r w:rsidRPr="00D86C7A">
        <w:rPr>
          <w:rFonts w:ascii="Times New Roman" w:hAnsi="Times New Roman" w:cs="Times New Roman"/>
          <w:sz w:val="28"/>
        </w:rPr>
        <w:t xml:space="preserve">. При рассмотрении этимологии ТС выясняем, что впервые это сочетание встретилось в заголовке книги Д. </w:t>
      </w:r>
      <w:proofErr w:type="spellStart"/>
      <w:r w:rsidRPr="00D86C7A">
        <w:rPr>
          <w:rFonts w:ascii="Times New Roman" w:hAnsi="Times New Roman" w:cs="Times New Roman"/>
          <w:sz w:val="28"/>
        </w:rPr>
        <w:t>Шулмана</w:t>
      </w:r>
      <w:proofErr w:type="spellEnd"/>
      <w:r w:rsidRPr="00D86C7A">
        <w:rPr>
          <w:rFonts w:ascii="Times New Roman" w:hAnsi="Times New Roman" w:cs="Times New Roman"/>
          <w:sz w:val="28"/>
        </w:rPr>
        <w:t xml:space="preserve"> “</w:t>
      </w:r>
      <w:r w:rsidRPr="00D86C7A">
        <w:rPr>
          <w:rFonts w:ascii="Times New Roman" w:hAnsi="Times New Roman" w:cs="Times New Roman"/>
          <w:sz w:val="28"/>
          <w:lang w:val="en-US"/>
        </w:rPr>
        <w:t>The</w:t>
      </w:r>
      <w:r w:rsidR="00214F10">
        <w:rPr>
          <w:rFonts w:ascii="Times New Roman" w:hAnsi="Times New Roman" w:cs="Times New Roman"/>
          <w:sz w:val="28"/>
        </w:rPr>
        <w:t xml:space="preserve"> </w:t>
      </w:r>
      <w:r w:rsidRPr="00D86C7A">
        <w:rPr>
          <w:rFonts w:ascii="Times New Roman" w:hAnsi="Times New Roman" w:cs="Times New Roman"/>
          <w:sz w:val="28"/>
          <w:lang w:val="en-US"/>
        </w:rPr>
        <w:t>Goldilocks</w:t>
      </w:r>
      <w:r w:rsidR="00214F10">
        <w:rPr>
          <w:rFonts w:ascii="Times New Roman" w:hAnsi="Times New Roman" w:cs="Times New Roman"/>
          <w:sz w:val="28"/>
        </w:rPr>
        <w:t xml:space="preserve"> </w:t>
      </w:r>
      <w:r w:rsidRPr="00D86C7A">
        <w:rPr>
          <w:rFonts w:ascii="Times New Roman" w:hAnsi="Times New Roman" w:cs="Times New Roman"/>
          <w:sz w:val="28"/>
          <w:lang w:val="en-US"/>
        </w:rPr>
        <w:t>Economy</w:t>
      </w:r>
      <w:r w:rsidRPr="00D86C7A">
        <w:rPr>
          <w:rFonts w:ascii="Times New Roman" w:hAnsi="Times New Roman" w:cs="Times New Roman"/>
          <w:sz w:val="28"/>
        </w:rPr>
        <w:t xml:space="preserve">: </w:t>
      </w:r>
      <w:r w:rsidRPr="00D86C7A">
        <w:rPr>
          <w:rFonts w:ascii="Times New Roman" w:hAnsi="Times New Roman" w:cs="Times New Roman"/>
          <w:sz w:val="28"/>
          <w:lang w:val="en-US"/>
        </w:rPr>
        <w:t>Keeping</w:t>
      </w:r>
      <w:r w:rsidR="00214F10">
        <w:rPr>
          <w:rFonts w:ascii="Times New Roman" w:hAnsi="Times New Roman" w:cs="Times New Roman"/>
          <w:sz w:val="28"/>
        </w:rPr>
        <w:t xml:space="preserve"> </w:t>
      </w:r>
      <w:r w:rsidRPr="00D86C7A">
        <w:rPr>
          <w:rFonts w:ascii="Times New Roman" w:hAnsi="Times New Roman" w:cs="Times New Roman"/>
          <w:sz w:val="28"/>
          <w:lang w:val="en-US"/>
        </w:rPr>
        <w:t>the</w:t>
      </w:r>
      <w:r w:rsidR="00214F10">
        <w:rPr>
          <w:rFonts w:ascii="Times New Roman" w:hAnsi="Times New Roman" w:cs="Times New Roman"/>
          <w:sz w:val="28"/>
        </w:rPr>
        <w:t xml:space="preserve"> </w:t>
      </w:r>
      <w:r w:rsidRPr="00D86C7A">
        <w:rPr>
          <w:rFonts w:ascii="Times New Roman" w:hAnsi="Times New Roman" w:cs="Times New Roman"/>
          <w:sz w:val="28"/>
          <w:lang w:val="en-US"/>
        </w:rPr>
        <w:t>Bears</w:t>
      </w:r>
      <w:r w:rsidR="00214F10">
        <w:rPr>
          <w:rFonts w:ascii="Times New Roman" w:hAnsi="Times New Roman" w:cs="Times New Roman"/>
          <w:sz w:val="28"/>
        </w:rPr>
        <w:t xml:space="preserve"> </w:t>
      </w:r>
      <w:r w:rsidRPr="00D86C7A">
        <w:rPr>
          <w:rFonts w:ascii="Times New Roman" w:hAnsi="Times New Roman" w:cs="Times New Roman"/>
          <w:sz w:val="28"/>
          <w:lang w:val="en-US"/>
        </w:rPr>
        <w:t>at</w:t>
      </w:r>
      <w:r w:rsidR="00214F10">
        <w:rPr>
          <w:rFonts w:ascii="Times New Roman" w:hAnsi="Times New Roman" w:cs="Times New Roman"/>
          <w:sz w:val="28"/>
        </w:rPr>
        <w:t xml:space="preserve"> </w:t>
      </w:r>
      <w:r w:rsidRPr="00D86C7A">
        <w:rPr>
          <w:rFonts w:ascii="Times New Roman" w:hAnsi="Times New Roman" w:cs="Times New Roman"/>
          <w:sz w:val="28"/>
          <w:lang w:val="en-US"/>
        </w:rPr>
        <w:t>Bay</w:t>
      </w:r>
      <w:r w:rsidRPr="00D86C7A">
        <w:rPr>
          <w:rFonts w:ascii="Times New Roman" w:hAnsi="Times New Roman" w:cs="Times New Roman"/>
          <w:sz w:val="28"/>
        </w:rPr>
        <w:t>” [</w:t>
      </w:r>
      <w:r w:rsidRPr="00D86C7A">
        <w:rPr>
          <w:rFonts w:ascii="Times New Roman" w:hAnsi="Times New Roman" w:cs="Times New Roman"/>
          <w:sz w:val="28"/>
          <w:lang w:val="en-US"/>
        </w:rPr>
        <w:t>Shulman</w:t>
      </w:r>
      <w:r w:rsidR="004911A3">
        <w:rPr>
          <w:rFonts w:ascii="Times New Roman" w:hAnsi="Times New Roman" w:cs="Times New Roman"/>
          <w:sz w:val="28"/>
        </w:rPr>
        <w:t xml:space="preserve">, 1992], в </w:t>
      </w:r>
      <w:r w:rsidRPr="00D86C7A">
        <w:rPr>
          <w:rFonts w:ascii="Times New Roman" w:hAnsi="Times New Roman" w:cs="Times New Roman"/>
          <w:sz w:val="28"/>
        </w:rPr>
        <w:t xml:space="preserve">заглавии </w:t>
      </w:r>
      <w:r w:rsidR="004911A3">
        <w:rPr>
          <w:rFonts w:ascii="Times New Roman" w:hAnsi="Times New Roman" w:cs="Times New Roman"/>
          <w:sz w:val="28"/>
        </w:rPr>
        <w:t>кот</w:t>
      </w:r>
      <w:r w:rsidR="00281BB2">
        <w:rPr>
          <w:rFonts w:ascii="Times New Roman" w:hAnsi="Times New Roman" w:cs="Times New Roman"/>
          <w:sz w:val="28"/>
        </w:rPr>
        <w:t>о</w:t>
      </w:r>
      <w:r w:rsidR="004911A3">
        <w:rPr>
          <w:rFonts w:ascii="Times New Roman" w:hAnsi="Times New Roman" w:cs="Times New Roman"/>
          <w:sz w:val="28"/>
        </w:rPr>
        <w:t>рой</w:t>
      </w:r>
      <w:r w:rsidRPr="00D86C7A">
        <w:rPr>
          <w:rFonts w:ascii="Times New Roman" w:hAnsi="Times New Roman" w:cs="Times New Roman"/>
          <w:sz w:val="28"/>
        </w:rPr>
        <w:t xml:space="preserve"> аллюзия на сказку “</w:t>
      </w:r>
      <w:proofErr w:type="spellStart"/>
      <w:r w:rsidRPr="00D86C7A">
        <w:rPr>
          <w:rFonts w:ascii="Times New Roman" w:hAnsi="Times New Roman" w:cs="Times New Roman"/>
          <w:sz w:val="28"/>
        </w:rPr>
        <w:t>Goldilocks</w:t>
      </w:r>
      <w:proofErr w:type="spellEnd"/>
      <w:r w:rsidR="00214F1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86C7A">
        <w:rPr>
          <w:rFonts w:ascii="Times New Roman" w:hAnsi="Times New Roman" w:cs="Times New Roman"/>
          <w:sz w:val="28"/>
        </w:rPr>
        <w:t>and</w:t>
      </w:r>
      <w:proofErr w:type="spellEnd"/>
      <w:r w:rsidR="00214F1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86C7A">
        <w:rPr>
          <w:rFonts w:ascii="Times New Roman" w:hAnsi="Times New Roman" w:cs="Times New Roman"/>
          <w:sz w:val="28"/>
        </w:rPr>
        <w:t>the</w:t>
      </w:r>
      <w:proofErr w:type="spellEnd"/>
      <w:r w:rsidR="00214F1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86C7A">
        <w:rPr>
          <w:rFonts w:ascii="Times New Roman" w:hAnsi="Times New Roman" w:cs="Times New Roman"/>
          <w:sz w:val="28"/>
        </w:rPr>
        <w:t>Three</w:t>
      </w:r>
      <w:proofErr w:type="spellEnd"/>
      <w:r w:rsidR="00214F1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5676D">
        <w:rPr>
          <w:rFonts w:ascii="Times New Roman" w:hAnsi="Times New Roman" w:cs="Times New Roman"/>
          <w:sz w:val="28"/>
        </w:rPr>
        <w:t>Bears</w:t>
      </w:r>
      <w:proofErr w:type="spellEnd"/>
      <w:r w:rsidR="0095676D">
        <w:rPr>
          <w:rFonts w:ascii="Times New Roman" w:hAnsi="Times New Roman" w:cs="Times New Roman"/>
          <w:sz w:val="28"/>
        </w:rPr>
        <w:t xml:space="preserve">”. </w:t>
      </w:r>
      <w:r w:rsidR="00821D2B">
        <w:rPr>
          <w:rFonts w:ascii="Times New Roman" w:hAnsi="Times New Roman" w:cs="Times New Roman"/>
          <w:sz w:val="28"/>
        </w:rPr>
        <w:t>ТС</w:t>
      </w:r>
      <w:r w:rsidRPr="00D86C7A">
        <w:rPr>
          <w:rFonts w:ascii="Times New Roman" w:hAnsi="Times New Roman" w:cs="Times New Roman"/>
          <w:sz w:val="28"/>
        </w:rPr>
        <w:t xml:space="preserve"> в сферу экономики пришел путем метафоризации. </w:t>
      </w:r>
      <w:r w:rsidR="00136D16">
        <w:rPr>
          <w:rFonts w:ascii="Times New Roman" w:hAnsi="Times New Roman" w:cs="Times New Roman"/>
          <w:sz w:val="28"/>
        </w:rPr>
        <w:t>Н</w:t>
      </w:r>
      <w:r w:rsidRPr="00D86C7A">
        <w:rPr>
          <w:rFonts w:ascii="Times New Roman" w:hAnsi="Times New Roman" w:cs="Times New Roman"/>
          <w:sz w:val="28"/>
        </w:rPr>
        <w:t>а наш взгляд, возможно прове</w:t>
      </w:r>
      <w:r w:rsidR="00136D16">
        <w:rPr>
          <w:rFonts w:ascii="Times New Roman" w:hAnsi="Times New Roman" w:cs="Times New Roman"/>
          <w:sz w:val="28"/>
        </w:rPr>
        <w:t>сти семантическое калькирование</w:t>
      </w:r>
      <w:r w:rsidR="004911A3">
        <w:rPr>
          <w:rFonts w:ascii="Times New Roman" w:hAnsi="Times New Roman" w:cs="Times New Roman"/>
          <w:sz w:val="28"/>
        </w:rPr>
        <w:t xml:space="preserve"> (</w:t>
      </w:r>
      <w:r w:rsidR="004911A3">
        <w:rPr>
          <w:rFonts w:ascii="Times New Roman" w:hAnsi="Times New Roman" w:cs="Times New Roman"/>
          <w:i/>
          <w:sz w:val="28"/>
        </w:rPr>
        <w:t xml:space="preserve">экономика </w:t>
      </w:r>
      <w:proofErr w:type="spellStart"/>
      <w:r w:rsidR="004911A3">
        <w:rPr>
          <w:rFonts w:ascii="Times New Roman" w:hAnsi="Times New Roman" w:cs="Times New Roman"/>
          <w:i/>
          <w:sz w:val="28"/>
        </w:rPr>
        <w:t>Златовласки</w:t>
      </w:r>
      <w:proofErr w:type="spellEnd"/>
      <w:r w:rsidR="004911A3">
        <w:rPr>
          <w:rFonts w:ascii="Times New Roman" w:hAnsi="Times New Roman" w:cs="Times New Roman"/>
          <w:i/>
          <w:sz w:val="28"/>
        </w:rPr>
        <w:t>)</w:t>
      </w:r>
      <w:r w:rsidRPr="00D86C7A">
        <w:rPr>
          <w:rFonts w:ascii="Times New Roman" w:hAnsi="Times New Roman" w:cs="Times New Roman"/>
          <w:i/>
          <w:sz w:val="28"/>
        </w:rPr>
        <w:t>.</w:t>
      </w:r>
    </w:p>
    <w:p w14:paraId="043B2887" w14:textId="77777777" w:rsidR="00D86C7A" w:rsidRPr="00D86C7A" w:rsidRDefault="00136D16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D86C7A" w:rsidRPr="00D86C7A">
        <w:rPr>
          <w:rFonts w:ascii="Times New Roman" w:hAnsi="Times New Roman" w:cs="Times New Roman"/>
          <w:sz w:val="28"/>
        </w:rPr>
        <w:t xml:space="preserve">ы обнаружили, что перевод англоязычных ТС на ПЯ может вызвать ряд трудностей.   Во-первых, иногда трудно использовать только один прием для </w:t>
      </w:r>
      <w:r w:rsidR="00D86C7A" w:rsidRPr="00D86C7A">
        <w:rPr>
          <w:rFonts w:ascii="Times New Roman" w:hAnsi="Times New Roman" w:cs="Times New Roman"/>
          <w:sz w:val="28"/>
        </w:rPr>
        <w:lastRenderedPageBreak/>
        <w:t xml:space="preserve">передачи ТС. Следовательно, переводчик может прибегать к применению комбинации приемов </w:t>
      </w:r>
      <w:r w:rsidR="00281BB2">
        <w:rPr>
          <w:rFonts w:ascii="Times New Roman" w:hAnsi="Times New Roman" w:cs="Times New Roman"/>
          <w:sz w:val="28"/>
        </w:rPr>
        <w:t>при переводе</w:t>
      </w:r>
      <w:r w:rsidR="00D86C7A" w:rsidRPr="00D86C7A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D86C7A" w:rsidRPr="00D86C7A">
        <w:rPr>
          <w:rFonts w:ascii="Times New Roman" w:hAnsi="Times New Roman" w:cs="Times New Roman"/>
          <w:i/>
          <w:sz w:val="28"/>
        </w:rPr>
        <w:t>trust</w:t>
      </w:r>
      <w:proofErr w:type="spellEnd"/>
      <w:r w:rsidR="00214F1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D86C7A" w:rsidRPr="00D86C7A">
        <w:rPr>
          <w:rFonts w:ascii="Times New Roman" w:hAnsi="Times New Roman" w:cs="Times New Roman"/>
          <w:i/>
          <w:sz w:val="28"/>
        </w:rPr>
        <w:t>account</w:t>
      </w:r>
      <w:proofErr w:type="spellEnd"/>
      <w:r w:rsidR="00D86C7A" w:rsidRPr="00D86C7A">
        <w:rPr>
          <w:rFonts w:ascii="Times New Roman" w:hAnsi="Times New Roman" w:cs="Times New Roman"/>
          <w:i/>
          <w:sz w:val="28"/>
        </w:rPr>
        <w:t xml:space="preserve"> – трастовый счет</w:t>
      </w:r>
      <w:r w:rsidR="00D86C7A" w:rsidRPr="00D86C7A">
        <w:rPr>
          <w:rFonts w:ascii="Times New Roman" w:hAnsi="Times New Roman" w:cs="Times New Roman"/>
          <w:sz w:val="28"/>
        </w:rPr>
        <w:t xml:space="preserve">). </w:t>
      </w:r>
    </w:p>
    <w:p w14:paraId="6C8E73D2" w14:textId="77777777" w:rsidR="00D86C7A" w:rsidRPr="00D86C7A" w:rsidRDefault="00D86C7A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86C7A">
        <w:rPr>
          <w:rFonts w:ascii="Times New Roman" w:hAnsi="Times New Roman" w:cs="Times New Roman"/>
          <w:sz w:val="28"/>
        </w:rPr>
        <w:t xml:space="preserve">Во-вторых, в словарях может присутствовать несколько вариантов перевода одного термина, что </w:t>
      </w:r>
      <w:r w:rsidR="00281BB2">
        <w:rPr>
          <w:rFonts w:ascii="Times New Roman" w:hAnsi="Times New Roman" w:cs="Times New Roman"/>
          <w:sz w:val="28"/>
        </w:rPr>
        <w:t xml:space="preserve">может </w:t>
      </w:r>
      <w:r w:rsidRPr="00D86C7A">
        <w:rPr>
          <w:rFonts w:ascii="Times New Roman" w:hAnsi="Times New Roman" w:cs="Times New Roman"/>
          <w:sz w:val="28"/>
        </w:rPr>
        <w:t>приводит</w:t>
      </w:r>
      <w:r w:rsidR="00281BB2">
        <w:rPr>
          <w:rFonts w:ascii="Times New Roman" w:hAnsi="Times New Roman" w:cs="Times New Roman"/>
          <w:sz w:val="28"/>
        </w:rPr>
        <w:t>ь</w:t>
      </w:r>
      <w:r w:rsidRPr="00D86C7A">
        <w:rPr>
          <w:rFonts w:ascii="Times New Roman" w:hAnsi="Times New Roman" w:cs="Times New Roman"/>
          <w:sz w:val="28"/>
        </w:rPr>
        <w:t xml:space="preserve"> к </w:t>
      </w:r>
      <w:r w:rsidR="00281BB2">
        <w:rPr>
          <w:rFonts w:ascii="Times New Roman" w:hAnsi="Times New Roman" w:cs="Times New Roman"/>
          <w:sz w:val="28"/>
        </w:rPr>
        <w:t>семантическим неточностям</w:t>
      </w:r>
      <w:r w:rsidR="00981858">
        <w:rPr>
          <w:rFonts w:ascii="Times New Roman" w:hAnsi="Times New Roman" w:cs="Times New Roman"/>
          <w:sz w:val="28"/>
        </w:rPr>
        <w:t xml:space="preserve">: </w:t>
      </w:r>
      <w:r w:rsidRPr="00D86C7A">
        <w:rPr>
          <w:rFonts w:ascii="Times New Roman" w:hAnsi="Times New Roman" w:cs="Times New Roman"/>
          <w:i/>
          <w:sz w:val="28"/>
          <w:lang w:val="en-US"/>
        </w:rPr>
        <w:t>annual</w:t>
      </w:r>
      <w:r w:rsidR="00214F10">
        <w:rPr>
          <w:rFonts w:ascii="Times New Roman" w:hAnsi="Times New Roman" w:cs="Times New Roman"/>
          <w:i/>
          <w:sz w:val="28"/>
        </w:rPr>
        <w:t xml:space="preserve"> </w:t>
      </w:r>
      <w:r w:rsidRPr="00D86C7A">
        <w:rPr>
          <w:rFonts w:ascii="Times New Roman" w:hAnsi="Times New Roman" w:cs="Times New Roman"/>
          <w:i/>
          <w:sz w:val="28"/>
          <w:lang w:val="en-US"/>
        </w:rPr>
        <w:t>income</w:t>
      </w:r>
      <w:r w:rsidRPr="00D86C7A">
        <w:rPr>
          <w:rFonts w:ascii="Times New Roman" w:hAnsi="Times New Roman" w:cs="Times New Roman"/>
          <w:i/>
          <w:sz w:val="28"/>
        </w:rPr>
        <w:t xml:space="preserve"> – годовой доход, годовая прибыль</w:t>
      </w:r>
      <w:r w:rsidRPr="00D86C7A">
        <w:rPr>
          <w:rFonts w:ascii="Times New Roman" w:hAnsi="Times New Roman" w:cs="Times New Roman"/>
          <w:sz w:val="28"/>
        </w:rPr>
        <w:t>.</w:t>
      </w:r>
    </w:p>
    <w:p w14:paraId="2FFE22A5" w14:textId="77777777" w:rsidR="00D86C7A" w:rsidRPr="00D86C7A" w:rsidRDefault="005C6BB2" w:rsidP="00B62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D86C7A" w:rsidRPr="00D86C7A">
        <w:rPr>
          <w:rFonts w:ascii="Times New Roman" w:hAnsi="Times New Roman" w:cs="Times New Roman"/>
          <w:sz w:val="28"/>
        </w:rPr>
        <w:t xml:space="preserve">-третьих, трудность для переводчика </w:t>
      </w:r>
      <w:r w:rsidR="00861441">
        <w:rPr>
          <w:rFonts w:ascii="Times New Roman" w:hAnsi="Times New Roman" w:cs="Times New Roman"/>
          <w:sz w:val="28"/>
        </w:rPr>
        <w:t>составляет выявление атрибутивных связей в ТС</w:t>
      </w:r>
      <w:r w:rsidR="00D86C7A" w:rsidRPr="00D86C7A">
        <w:rPr>
          <w:rFonts w:ascii="Times New Roman" w:hAnsi="Times New Roman" w:cs="Times New Roman"/>
          <w:sz w:val="28"/>
        </w:rPr>
        <w:t xml:space="preserve">. В </w:t>
      </w:r>
      <w:r w:rsidR="004837F5">
        <w:rPr>
          <w:rFonts w:ascii="Times New Roman" w:hAnsi="Times New Roman" w:cs="Times New Roman"/>
          <w:sz w:val="28"/>
        </w:rPr>
        <w:t>таком</w:t>
      </w:r>
      <w:r w:rsidR="00D86C7A" w:rsidRPr="00D86C7A">
        <w:rPr>
          <w:rFonts w:ascii="Times New Roman" w:hAnsi="Times New Roman" w:cs="Times New Roman"/>
          <w:sz w:val="28"/>
        </w:rPr>
        <w:t xml:space="preserve"> случае, как правило, перевод начинается с конца</w:t>
      </w:r>
      <w:r w:rsidR="008A6521">
        <w:rPr>
          <w:rFonts w:ascii="Times New Roman" w:hAnsi="Times New Roman" w:cs="Times New Roman"/>
          <w:sz w:val="28"/>
        </w:rPr>
        <w:t xml:space="preserve"> ТС</w:t>
      </w:r>
      <w:r w:rsidR="00861441">
        <w:rPr>
          <w:rFonts w:ascii="Times New Roman" w:hAnsi="Times New Roman" w:cs="Times New Roman"/>
          <w:sz w:val="28"/>
        </w:rPr>
        <w:t xml:space="preserve">: </w:t>
      </w:r>
      <w:proofErr w:type="spellStart"/>
      <w:r w:rsidR="00D86C7A" w:rsidRPr="00D86C7A">
        <w:rPr>
          <w:rFonts w:ascii="Times New Roman" w:hAnsi="Times New Roman" w:cs="Times New Roman"/>
          <w:i/>
          <w:sz w:val="28"/>
        </w:rPr>
        <w:t>mortgage-backed</w:t>
      </w:r>
      <w:proofErr w:type="spellEnd"/>
      <w:r w:rsidR="00214F1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D86C7A" w:rsidRPr="00D86C7A">
        <w:rPr>
          <w:rFonts w:ascii="Times New Roman" w:hAnsi="Times New Roman" w:cs="Times New Roman"/>
          <w:i/>
          <w:sz w:val="28"/>
        </w:rPr>
        <w:t>securities</w:t>
      </w:r>
      <w:proofErr w:type="spellEnd"/>
      <w:r w:rsidR="00D86C7A" w:rsidRPr="00D86C7A">
        <w:rPr>
          <w:rFonts w:ascii="Times New Roman" w:hAnsi="Times New Roman" w:cs="Times New Roman"/>
          <w:i/>
          <w:sz w:val="28"/>
        </w:rPr>
        <w:t xml:space="preserve"> – ценные бумаги, привязанные к ипотечному кредитованию</w:t>
      </w:r>
      <w:r w:rsidR="00D86C7A" w:rsidRPr="00D86C7A">
        <w:rPr>
          <w:rFonts w:ascii="Times New Roman" w:hAnsi="Times New Roman" w:cs="Times New Roman"/>
          <w:sz w:val="28"/>
        </w:rPr>
        <w:t xml:space="preserve">. </w:t>
      </w:r>
    </w:p>
    <w:p w14:paraId="4383E863" w14:textId="77777777" w:rsidR="00FA441D" w:rsidRPr="00D86C7A" w:rsidRDefault="004911A3" w:rsidP="004911A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н</w:t>
      </w:r>
      <w:r w:rsidR="00D86C7A" w:rsidRPr="00D86C7A">
        <w:rPr>
          <w:rFonts w:ascii="Times New Roman" w:hAnsi="Times New Roman" w:cs="Times New Roman"/>
          <w:sz w:val="28"/>
        </w:rPr>
        <w:t>аличие нескольких вариантов перевода компонентов ТС и выявление атрибутивных связей может вызывать трудности при</w:t>
      </w:r>
      <w:r>
        <w:rPr>
          <w:rFonts w:ascii="Times New Roman" w:hAnsi="Times New Roman" w:cs="Times New Roman"/>
          <w:sz w:val="28"/>
        </w:rPr>
        <w:t xml:space="preserve"> переводе</w:t>
      </w:r>
      <w:r w:rsidR="00D86C7A" w:rsidRPr="00D86C7A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Более того, п</w:t>
      </w:r>
      <w:r w:rsidR="00D86C7A" w:rsidRPr="00D86C7A">
        <w:rPr>
          <w:rFonts w:ascii="Times New Roman" w:hAnsi="Times New Roman" w:cs="Times New Roman"/>
          <w:sz w:val="28"/>
        </w:rPr>
        <w:t xml:space="preserve">ри </w:t>
      </w:r>
      <w:r w:rsidR="00821D2B">
        <w:rPr>
          <w:rFonts w:ascii="Times New Roman" w:hAnsi="Times New Roman" w:cs="Times New Roman"/>
          <w:sz w:val="28"/>
        </w:rPr>
        <w:t>передаче</w:t>
      </w:r>
      <w:r w:rsidR="00D86C7A" w:rsidRPr="00D86C7A">
        <w:rPr>
          <w:rFonts w:ascii="Times New Roman" w:hAnsi="Times New Roman" w:cs="Times New Roman"/>
          <w:sz w:val="28"/>
        </w:rPr>
        <w:t xml:space="preserve"> ТС возможны три ситуации: 1) в ПЯ существуют идентичные эквиваленты термина ИЯ; 2) в ПЯ есть</w:t>
      </w:r>
      <w:r w:rsidR="00821D2B">
        <w:rPr>
          <w:rFonts w:ascii="Times New Roman" w:hAnsi="Times New Roman" w:cs="Times New Roman"/>
          <w:sz w:val="28"/>
        </w:rPr>
        <w:t xml:space="preserve"> только</w:t>
      </w:r>
      <w:r w:rsidR="00D86C7A" w:rsidRPr="00D86C7A">
        <w:rPr>
          <w:rFonts w:ascii="Times New Roman" w:hAnsi="Times New Roman" w:cs="Times New Roman"/>
          <w:sz w:val="28"/>
        </w:rPr>
        <w:t xml:space="preserve"> общепринятые </w:t>
      </w:r>
      <w:r w:rsidR="00136D16">
        <w:rPr>
          <w:rFonts w:ascii="Times New Roman" w:hAnsi="Times New Roman" w:cs="Times New Roman"/>
          <w:sz w:val="28"/>
        </w:rPr>
        <w:t>аналоги</w:t>
      </w:r>
      <w:r w:rsidR="00D86C7A" w:rsidRPr="00D86C7A">
        <w:rPr>
          <w:rFonts w:ascii="Times New Roman" w:hAnsi="Times New Roman" w:cs="Times New Roman"/>
          <w:sz w:val="28"/>
        </w:rPr>
        <w:t>; 3) в ПЯ отсутствуют идентичные экви</w:t>
      </w:r>
      <w:r>
        <w:rPr>
          <w:rFonts w:ascii="Times New Roman" w:hAnsi="Times New Roman" w:cs="Times New Roman"/>
          <w:sz w:val="28"/>
        </w:rPr>
        <w:t>валенты и общепринятые аналоги. Также п</w:t>
      </w:r>
      <w:r w:rsidR="00D86C7A" w:rsidRPr="00D86C7A">
        <w:rPr>
          <w:rFonts w:ascii="Times New Roman" w:hAnsi="Times New Roman" w:cs="Times New Roman"/>
          <w:sz w:val="28"/>
        </w:rPr>
        <w:t xml:space="preserve">ри переводе ТС может использоваться арсенал переводческих приемов, применяемых и для других типов лексических единиц. </w:t>
      </w:r>
    </w:p>
    <w:p w14:paraId="3676ECA4" w14:textId="77777777" w:rsidR="00D86C7A" w:rsidRPr="00D86C7A" w:rsidRDefault="00D86C7A" w:rsidP="00B621DA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86C7A">
        <w:rPr>
          <w:rFonts w:ascii="Times New Roman" w:hAnsi="Times New Roman" w:cs="Times New Roman"/>
          <w:b/>
          <w:sz w:val="28"/>
        </w:rPr>
        <w:t>Список литературы</w:t>
      </w:r>
    </w:p>
    <w:p w14:paraId="0B611EC8" w14:textId="77777777" w:rsidR="00407E3B" w:rsidRPr="00281BB2" w:rsidRDefault="00407E3B" w:rsidP="00281BB2">
      <w:pPr>
        <w:pStyle w:val="a3"/>
        <w:numPr>
          <w:ilvl w:val="0"/>
          <w:numId w:val="1"/>
        </w:numPr>
        <w:spacing w:line="240" w:lineRule="auto"/>
        <w:ind w:left="357" w:firstLine="0"/>
        <w:jc w:val="both"/>
        <w:rPr>
          <w:rFonts w:ascii="Times New Roman" w:hAnsi="Times New Roman" w:cs="Times New Roman"/>
          <w:sz w:val="28"/>
        </w:rPr>
      </w:pPr>
      <w:r w:rsidRPr="00281BB2">
        <w:rPr>
          <w:rFonts w:ascii="Times New Roman" w:hAnsi="Times New Roman" w:cs="Times New Roman"/>
          <w:sz w:val="28"/>
        </w:rPr>
        <w:t xml:space="preserve">Авербух, К. Я. Общая теория термина: уч. пособие для студ. </w:t>
      </w:r>
      <w:proofErr w:type="spellStart"/>
      <w:r w:rsidRPr="00281BB2">
        <w:rPr>
          <w:rFonts w:ascii="Times New Roman" w:hAnsi="Times New Roman" w:cs="Times New Roman"/>
          <w:sz w:val="28"/>
        </w:rPr>
        <w:t>высш</w:t>
      </w:r>
      <w:proofErr w:type="spellEnd"/>
      <w:r w:rsidRPr="00281BB2">
        <w:rPr>
          <w:rFonts w:ascii="Times New Roman" w:hAnsi="Times New Roman" w:cs="Times New Roman"/>
          <w:sz w:val="28"/>
        </w:rPr>
        <w:t>. учеб. заведений / К. Я. Авербух. – М.: Изд-во МГОУ, 2006. – 252 с.</w:t>
      </w:r>
    </w:p>
    <w:p w14:paraId="27E691E9" w14:textId="77777777" w:rsidR="00407E3B" w:rsidRPr="00D86C7A" w:rsidRDefault="00407E3B" w:rsidP="00281BB2">
      <w:pPr>
        <w:pStyle w:val="a3"/>
        <w:numPr>
          <w:ilvl w:val="0"/>
          <w:numId w:val="1"/>
        </w:numPr>
        <w:spacing w:line="240" w:lineRule="auto"/>
        <w:ind w:left="357" w:firstLine="0"/>
        <w:jc w:val="both"/>
        <w:rPr>
          <w:rFonts w:ascii="Times New Roman" w:hAnsi="Times New Roman" w:cs="Times New Roman"/>
          <w:sz w:val="28"/>
        </w:rPr>
      </w:pPr>
      <w:r w:rsidRPr="00D86C7A">
        <w:rPr>
          <w:rFonts w:ascii="Times New Roman" w:hAnsi="Times New Roman" w:cs="Times New Roman"/>
          <w:sz w:val="28"/>
        </w:rPr>
        <w:t xml:space="preserve">Гринев-Гриневич, С. В. </w:t>
      </w:r>
      <w:proofErr w:type="spellStart"/>
      <w:r w:rsidRPr="00D86C7A">
        <w:rPr>
          <w:rFonts w:ascii="Times New Roman" w:hAnsi="Times New Roman" w:cs="Times New Roman"/>
          <w:sz w:val="28"/>
        </w:rPr>
        <w:t>Терминоведение</w:t>
      </w:r>
      <w:proofErr w:type="spellEnd"/>
      <w:r w:rsidRPr="00D86C7A">
        <w:rPr>
          <w:rFonts w:ascii="Times New Roman" w:hAnsi="Times New Roman" w:cs="Times New Roman"/>
          <w:sz w:val="28"/>
        </w:rPr>
        <w:t xml:space="preserve">: учеб. пособие для студ. </w:t>
      </w:r>
      <w:proofErr w:type="spellStart"/>
      <w:r w:rsidRPr="00D86C7A">
        <w:rPr>
          <w:rFonts w:ascii="Times New Roman" w:hAnsi="Times New Roman" w:cs="Times New Roman"/>
          <w:sz w:val="28"/>
        </w:rPr>
        <w:t>высш</w:t>
      </w:r>
      <w:proofErr w:type="spellEnd"/>
      <w:r w:rsidRPr="00D86C7A">
        <w:rPr>
          <w:rFonts w:ascii="Times New Roman" w:hAnsi="Times New Roman" w:cs="Times New Roman"/>
          <w:sz w:val="28"/>
        </w:rPr>
        <w:t>. учеб. заведений / С. В. Гринев-Гриневич. – М.: «Академия», 2008. - С. 29-30.</w:t>
      </w:r>
    </w:p>
    <w:p w14:paraId="53785469" w14:textId="77777777" w:rsidR="00407E3B" w:rsidRPr="00D86C7A" w:rsidRDefault="00407E3B" w:rsidP="00281BB2">
      <w:pPr>
        <w:pStyle w:val="a3"/>
        <w:numPr>
          <w:ilvl w:val="0"/>
          <w:numId w:val="1"/>
        </w:numPr>
        <w:spacing w:line="240" w:lineRule="auto"/>
        <w:ind w:left="357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D86C7A">
        <w:rPr>
          <w:rFonts w:ascii="Times New Roman" w:hAnsi="Times New Roman" w:cs="Times New Roman"/>
          <w:sz w:val="28"/>
        </w:rPr>
        <w:t>Добросклонская</w:t>
      </w:r>
      <w:proofErr w:type="spellEnd"/>
      <w:r w:rsidRPr="00D86C7A">
        <w:rPr>
          <w:rFonts w:ascii="Times New Roman" w:hAnsi="Times New Roman" w:cs="Times New Roman"/>
          <w:sz w:val="28"/>
        </w:rPr>
        <w:t xml:space="preserve"> Т. Г. </w:t>
      </w:r>
      <w:proofErr w:type="spellStart"/>
      <w:r w:rsidRPr="00D86C7A">
        <w:rPr>
          <w:rFonts w:ascii="Times New Roman" w:hAnsi="Times New Roman" w:cs="Times New Roman"/>
          <w:sz w:val="28"/>
        </w:rPr>
        <w:t>Медиадискурс</w:t>
      </w:r>
      <w:proofErr w:type="spellEnd"/>
      <w:r w:rsidRPr="00D86C7A">
        <w:rPr>
          <w:rFonts w:ascii="Times New Roman" w:hAnsi="Times New Roman" w:cs="Times New Roman"/>
          <w:sz w:val="28"/>
        </w:rPr>
        <w:t xml:space="preserve"> как объект лингвистики и межкультурной коммуникации / Т. Г. </w:t>
      </w:r>
      <w:proofErr w:type="spellStart"/>
      <w:r w:rsidRPr="00D86C7A">
        <w:rPr>
          <w:rFonts w:ascii="Times New Roman" w:hAnsi="Times New Roman" w:cs="Times New Roman"/>
          <w:sz w:val="28"/>
        </w:rPr>
        <w:t>Добросклонская</w:t>
      </w:r>
      <w:proofErr w:type="spellEnd"/>
      <w:r w:rsidRPr="00D86C7A">
        <w:rPr>
          <w:rFonts w:ascii="Times New Roman" w:hAnsi="Times New Roman" w:cs="Times New Roman"/>
          <w:sz w:val="28"/>
        </w:rPr>
        <w:t xml:space="preserve"> // Вестник Московского университета. – 2006. – №2. – С.20-33. </w:t>
      </w:r>
    </w:p>
    <w:p w14:paraId="4A4B25E6" w14:textId="77777777" w:rsidR="00407E3B" w:rsidRPr="00136D16" w:rsidRDefault="00407E3B" w:rsidP="00281BB2">
      <w:pPr>
        <w:pStyle w:val="a3"/>
        <w:numPr>
          <w:ilvl w:val="0"/>
          <w:numId w:val="1"/>
        </w:numPr>
        <w:spacing w:line="240" w:lineRule="auto"/>
        <w:ind w:left="357" w:firstLine="0"/>
        <w:jc w:val="both"/>
        <w:rPr>
          <w:rFonts w:ascii="Times New Roman" w:hAnsi="Times New Roman" w:cs="Times New Roman"/>
          <w:sz w:val="28"/>
        </w:rPr>
      </w:pPr>
      <w:r w:rsidRPr="00D86C7A">
        <w:rPr>
          <w:rFonts w:ascii="Times New Roman" w:hAnsi="Times New Roman" w:cs="Times New Roman"/>
          <w:sz w:val="28"/>
        </w:rPr>
        <w:t>Комиссаров В. Н. Теория перевода (лингвистические аспекты): учеб. для ин-</w:t>
      </w:r>
      <w:proofErr w:type="spellStart"/>
      <w:r w:rsidRPr="00D86C7A">
        <w:rPr>
          <w:rFonts w:ascii="Times New Roman" w:hAnsi="Times New Roman" w:cs="Times New Roman"/>
          <w:sz w:val="28"/>
        </w:rPr>
        <w:t>тов</w:t>
      </w:r>
      <w:proofErr w:type="spellEnd"/>
      <w:r w:rsidRPr="00D86C7A">
        <w:rPr>
          <w:rFonts w:ascii="Times New Roman" w:hAnsi="Times New Roman" w:cs="Times New Roman"/>
          <w:sz w:val="28"/>
        </w:rPr>
        <w:t xml:space="preserve"> и фак. </w:t>
      </w:r>
      <w:proofErr w:type="spellStart"/>
      <w:r w:rsidRPr="00D86C7A">
        <w:rPr>
          <w:rFonts w:ascii="Times New Roman" w:hAnsi="Times New Roman" w:cs="Times New Roman"/>
          <w:sz w:val="28"/>
        </w:rPr>
        <w:t>иностр</w:t>
      </w:r>
      <w:proofErr w:type="spellEnd"/>
      <w:r w:rsidRPr="00D86C7A">
        <w:rPr>
          <w:rFonts w:ascii="Times New Roman" w:hAnsi="Times New Roman" w:cs="Times New Roman"/>
          <w:sz w:val="28"/>
        </w:rPr>
        <w:t xml:space="preserve">. яз. / В. Н. Комиссаров. – М.: </w:t>
      </w:r>
      <w:proofErr w:type="spellStart"/>
      <w:r w:rsidRPr="00D86C7A">
        <w:rPr>
          <w:rFonts w:ascii="Times New Roman" w:hAnsi="Times New Roman" w:cs="Times New Roman"/>
          <w:sz w:val="28"/>
        </w:rPr>
        <w:t>Высш</w:t>
      </w:r>
      <w:proofErr w:type="spellEnd"/>
      <w:r w:rsidRPr="00D86C7A">
        <w:rPr>
          <w:rFonts w:ascii="Times New Roman" w:hAnsi="Times New Roman" w:cs="Times New Roman"/>
          <w:sz w:val="28"/>
        </w:rPr>
        <w:t>. шк., 1990. – 253 с.</w:t>
      </w:r>
    </w:p>
    <w:p w14:paraId="3FF9B5A8" w14:textId="77777777" w:rsidR="00407E3B" w:rsidRPr="00D86C7A" w:rsidRDefault="00407E3B" w:rsidP="00281BB2">
      <w:pPr>
        <w:pStyle w:val="a3"/>
        <w:numPr>
          <w:ilvl w:val="0"/>
          <w:numId w:val="1"/>
        </w:numPr>
        <w:spacing w:line="240" w:lineRule="auto"/>
        <w:ind w:left="357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D86C7A">
        <w:rPr>
          <w:rFonts w:ascii="Times New Roman" w:hAnsi="Times New Roman" w:cs="Times New Roman"/>
          <w:sz w:val="28"/>
        </w:rPr>
        <w:t>Лейчик</w:t>
      </w:r>
      <w:proofErr w:type="spellEnd"/>
      <w:r w:rsidRPr="00D86C7A">
        <w:rPr>
          <w:rFonts w:ascii="Times New Roman" w:hAnsi="Times New Roman" w:cs="Times New Roman"/>
          <w:sz w:val="28"/>
        </w:rPr>
        <w:t xml:space="preserve">, В. М. </w:t>
      </w:r>
      <w:proofErr w:type="spellStart"/>
      <w:r w:rsidRPr="00D86C7A">
        <w:rPr>
          <w:rFonts w:ascii="Times New Roman" w:hAnsi="Times New Roman" w:cs="Times New Roman"/>
          <w:sz w:val="28"/>
        </w:rPr>
        <w:t>Терминоведение</w:t>
      </w:r>
      <w:proofErr w:type="spellEnd"/>
      <w:r w:rsidRPr="00D86C7A">
        <w:rPr>
          <w:rFonts w:ascii="Times New Roman" w:hAnsi="Times New Roman" w:cs="Times New Roman"/>
          <w:sz w:val="28"/>
        </w:rPr>
        <w:t xml:space="preserve">: Предмет, методы, структура / В. М. </w:t>
      </w:r>
      <w:proofErr w:type="spellStart"/>
      <w:r w:rsidRPr="00D86C7A">
        <w:rPr>
          <w:rFonts w:ascii="Times New Roman" w:hAnsi="Times New Roman" w:cs="Times New Roman"/>
          <w:sz w:val="28"/>
        </w:rPr>
        <w:t>Лейчик</w:t>
      </w:r>
      <w:proofErr w:type="spellEnd"/>
      <w:r w:rsidRPr="00D86C7A">
        <w:rPr>
          <w:rFonts w:ascii="Times New Roman" w:hAnsi="Times New Roman" w:cs="Times New Roman"/>
          <w:sz w:val="28"/>
        </w:rPr>
        <w:t>. - М.: Книжный</w:t>
      </w:r>
      <w:r w:rsidR="00861441">
        <w:rPr>
          <w:rFonts w:ascii="Times New Roman" w:hAnsi="Times New Roman" w:cs="Times New Roman"/>
          <w:sz w:val="28"/>
        </w:rPr>
        <w:t xml:space="preserve"> дом «ЛИБРОКОМ», 2009. - 256 с.</w:t>
      </w:r>
    </w:p>
    <w:p w14:paraId="69BAC459" w14:textId="5BDC4D5D" w:rsidR="00407E3B" w:rsidRPr="0095676D" w:rsidRDefault="00407E3B" w:rsidP="00281BB2">
      <w:pPr>
        <w:pStyle w:val="a3"/>
        <w:numPr>
          <w:ilvl w:val="0"/>
          <w:numId w:val="1"/>
        </w:numPr>
        <w:spacing w:line="240" w:lineRule="auto"/>
        <w:ind w:left="357" w:firstLine="0"/>
        <w:jc w:val="both"/>
        <w:rPr>
          <w:rFonts w:ascii="Times New Roman" w:hAnsi="Times New Roman" w:cs="Times New Roman"/>
          <w:sz w:val="28"/>
        </w:rPr>
      </w:pPr>
      <w:r w:rsidRPr="00D86C7A">
        <w:rPr>
          <w:rFonts w:ascii="Times New Roman" w:hAnsi="Times New Roman" w:cs="Times New Roman"/>
          <w:sz w:val="28"/>
        </w:rPr>
        <w:t xml:space="preserve">Лотте Д. С. Вопросы заимствования и упорядочения иноязычных терминов и </w:t>
      </w:r>
      <w:proofErr w:type="spellStart"/>
      <w:r w:rsidRPr="00D86C7A">
        <w:rPr>
          <w:rFonts w:ascii="Times New Roman" w:hAnsi="Times New Roman" w:cs="Times New Roman"/>
          <w:sz w:val="28"/>
        </w:rPr>
        <w:t>терминоэлементов</w:t>
      </w:r>
      <w:proofErr w:type="spellEnd"/>
      <w:r w:rsidRPr="00D86C7A">
        <w:rPr>
          <w:rFonts w:ascii="Times New Roman" w:hAnsi="Times New Roman" w:cs="Times New Roman"/>
          <w:sz w:val="28"/>
        </w:rPr>
        <w:t xml:space="preserve"> / Д. С. Лотте. – М.: Наука, 1982. – 152 с.</w:t>
      </w:r>
    </w:p>
    <w:p w14:paraId="3D0B6DC3" w14:textId="50154A9D" w:rsidR="00407E3B" w:rsidRPr="0095676D" w:rsidRDefault="00FA441D" w:rsidP="00281BB2">
      <w:pPr>
        <w:pStyle w:val="a3"/>
        <w:numPr>
          <w:ilvl w:val="0"/>
          <w:numId w:val="1"/>
        </w:numPr>
        <w:spacing w:line="240" w:lineRule="auto"/>
        <w:ind w:left="357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407E3B" w:rsidRPr="00D86C7A">
        <w:rPr>
          <w:rFonts w:ascii="Times New Roman" w:hAnsi="Times New Roman" w:cs="Times New Roman"/>
          <w:sz w:val="28"/>
        </w:rPr>
        <w:t>Мисуно</w:t>
      </w:r>
      <w:proofErr w:type="spellEnd"/>
      <w:r w:rsidR="00407E3B" w:rsidRPr="00D86C7A">
        <w:rPr>
          <w:rFonts w:ascii="Times New Roman" w:hAnsi="Times New Roman" w:cs="Times New Roman"/>
          <w:sz w:val="28"/>
        </w:rPr>
        <w:t xml:space="preserve">, Е. А. Письменный перевод специальных текстов: учеб. пособие / Е. А. </w:t>
      </w:r>
      <w:proofErr w:type="spellStart"/>
      <w:r w:rsidR="00407E3B" w:rsidRPr="00D86C7A">
        <w:rPr>
          <w:rFonts w:ascii="Times New Roman" w:hAnsi="Times New Roman" w:cs="Times New Roman"/>
          <w:sz w:val="28"/>
        </w:rPr>
        <w:t>Мисуно</w:t>
      </w:r>
      <w:proofErr w:type="spellEnd"/>
      <w:r w:rsidR="00407E3B" w:rsidRPr="00D86C7A">
        <w:rPr>
          <w:rFonts w:ascii="Times New Roman" w:hAnsi="Times New Roman" w:cs="Times New Roman"/>
          <w:sz w:val="28"/>
        </w:rPr>
        <w:t xml:space="preserve">, И. В. </w:t>
      </w:r>
      <w:proofErr w:type="spellStart"/>
      <w:r w:rsidR="00407E3B" w:rsidRPr="00D86C7A">
        <w:rPr>
          <w:rFonts w:ascii="Times New Roman" w:hAnsi="Times New Roman" w:cs="Times New Roman"/>
          <w:sz w:val="28"/>
        </w:rPr>
        <w:t>Баценко</w:t>
      </w:r>
      <w:proofErr w:type="spellEnd"/>
      <w:r w:rsidR="00407E3B" w:rsidRPr="00D86C7A">
        <w:rPr>
          <w:rFonts w:ascii="Times New Roman" w:hAnsi="Times New Roman" w:cs="Times New Roman"/>
          <w:sz w:val="28"/>
        </w:rPr>
        <w:t>, А. В. Вдовичев, С. А. Игнатова. – М.: ФЛИНТА, – 2013. – 256 с</w:t>
      </w:r>
    </w:p>
    <w:p w14:paraId="7A7EAD19" w14:textId="6B164300" w:rsidR="00407E3B" w:rsidRPr="00D86C7A" w:rsidRDefault="0095676D" w:rsidP="00281BB2">
      <w:pPr>
        <w:pStyle w:val="a3"/>
        <w:numPr>
          <w:ilvl w:val="0"/>
          <w:numId w:val="1"/>
        </w:numPr>
        <w:spacing w:line="240" w:lineRule="auto"/>
        <w:ind w:left="357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407E3B" w:rsidRPr="00D86C7A">
        <w:rPr>
          <w:rFonts w:ascii="Times New Roman" w:hAnsi="Times New Roman" w:cs="Times New Roman"/>
          <w:sz w:val="28"/>
        </w:rPr>
        <w:t>Суперанская, А. В. Общая терминология: Вопросы теории / А. В. Суперанская, Н. В. Подольская, Н. В. Васильева. – М.: Книжный дом «ЛИБРИКОМ», 2012. – 248 с.</w:t>
      </w:r>
    </w:p>
    <w:p w14:paraId="68C3A16C" w14:textId="77777777" w:rsidR="00407E3B" w:rsidRDefault="00626287" w:rsidP="00281BB2">
      <w:pPr>
        <w:pStyle w:val="a3"/>
        <w:numPr>
          <w:ilvl w:val="0"/>
          <w:numId w:val="1"/>
        </w:numPr>
        <w:spacing w:line="240" w:lineRule="auto"/>
        <w:ind w:left="357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407E3B" w:rsidRPr="00D86C7A">
        <w:rPr>
          <w:rFonts w:ascii="Times New Roman" w:hAnsi="Times New Roman" w:cs="Times New Roman"/>
          <w:sz w:val="28"/>
        </w:rPr>
        <w:t>Шелов</w:t>
      </w:r>
      <w:proofErr w:type="spellEnd"/>
      <w:r w:rsidR="00407E3B" w:rsidRPr="00D86C7A">
        <w:rPr>
          <w:rFonts w:ascii="Times New Roman" w:hAnsi="Times New Roman" w:cs="Times New Roman"/>
          <w:sz w:val="28"/>
        </w:rPr>
        <w:t xml:space="preserve">, С. Д. Терминология, профессиональная лексика и </w:t>
      </w:r>
      <w:proofErr w:type="spellStart"/>
      <w:r w:rsidR="00407E3B" w:rsidRPr="00D86C7A">
        <w:rPr>
          <w:rFonts w:ascii="Times New Roman" w:hAnsi="Times New Roman" w:cs="Times New Roman"/>
          <w:sz w:val="28"/>
        </w:rPr>
        <w:t>профессиоанлизмы</w:t>
      </w:r>
      <w:proofErr w:type="spellEnd"/>
      <w:r w:rsidR="00407E3B" w:rsidRPr="00D86C7A">
        <w:rPr>
          <w:rFonts w:ascii="Times New Roman" w:hAnsi="Times New Roman" w:cs="Times New Roman"/>
          <w:sz w:val="28"/>
        </w:rPr>
        <w:t xml:space="preserve"> / С. Д. </w:t>
      </w:r>
      <w:proofErr w:type="spellStart"/>
      <w:r w:rsidR="00407E3B" w:rsidRPr="00D86C7A">
        <w:rPr>
          <w:rFonts w:ascii="Times New Roman" w:hAnsi="Times New Roman" w:cs="Times New Roman"/>
          <w:sz w:val="28"/>
        </w:rPr>
        <w:t>Шелов</w:t>
      </w:r>
      <w:proofErr w:type="spellEnd"/>
      <w:r w:rsidR="00407E3B" w:rsidRPr="00D86C7A">
        <w:rPr>
          <w:rFonts w:ascii="Times New Roman" w:hAnsi="Times New Roman" w:cs="Times New Roman"/>
          <w:sz w:val="28"/>
        </w:rPr>
        <w:t xml:space="preserve"> // Вопросы языкознания. – 1984. – № 5. – С. 76 – 87.</w:t>
      </w:r>
    </w:p>
    <w:p w14:paraId="3414AA7D" w14:textId="2D90CAF1" w:rsidR="00A8157D" w:rsidRPr="00281BB2" w:rsidRDefault="00626287" w:rsidP="00281BB2">
      <w:pPr>
        <w:pStyle w:val="a3"/>
        <w:numPr>
          <w:ilvl w:val="0"/>
          <w:numId w:val="1"/>
        </w:numPr>
        <w:spacing w:line="240" w:lineRule="auto"/>
        <w:ind w:left="357" w:firstLine="0"/>
        <w:jc w:val="both"/>
        <w:rPr>
          <w:rFonts w:ascii="Times New Roman" w:hAnsi="Times New Roman" w:cs="Times New Roman"/>
          <w:sz w:val="28"/>
          <w:lang w:val="en-US"/>
        </w:rPr>
      </w:pPr>
      <w:r w:rsidRPr="00981858">
        <w:rPr>
          <w:rFonts w:ascii="Times New Roman" w:hAnsi="Times New Roman" w:cs="Times New Roman"/>
          <w:sz w:val="28"/>
        </w:rPr>
        <w:t xml:space="preserve"> </w:t>
      </w:r>
      <w:r w:rsidRPr="002378A7">
        <w:rPr>
          <w:rFonts w:ascii="Times New Roman" w:hAnsi="Times New Roman" w:cs="Times New Roman"/>
          <w:sz w:val="28"/>
          <w:lang w:val="en-US"/>
        </w:rPr>
        <w:t>Longman Business English Dictionary. – Pearson Education Limited, 2000. – 534 p.</w:t>
      </w:r>
      <w:r w:rsidR="002378A7" w:rsidRPr="002378A7">
        <w:rPr>
          <w:rFonts w:ascii="Times New Roman" w:hAnsi="Times New Roman" w:cs="Times New Roman"/>
          <w:sz w:val="28"/>
          <w:lang w:val="en-US"/>
        </w:rPr>
        <w:t xml:space="preserve"> </w:t>
      </w:r>
    </w:p>
    <w:sectPr w:rsidR="00A8157D" w:rsidRPr="00281BB2" w:rsidSect="006C5A8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115B6D"/>
    <w:multiLevelType w:val="hybridMultilevel"/>
    <w:tmpl w:val="E63638C8"/>
    <w:lvl w:ilvl="0" w:tplc="A1D63D8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950C6"/>
    <w:multiLevelType w:val="hybridMultilevel"/>
    <w:tmpl w:val="2EFA9604"/>
    <w:lvl w:ilvl="0" w:tplc="B92A377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999972">
    <w:abstractNumId w:val="0"/>
  </w:num>
  <w:num w:numId="2" w16cid:durableId="845092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9D7"/>
    <w:rsid w:val="00136D16"/>
    <w:rsid w:val="001E64EE"/>
    <w:rsid w:val="00214F10"/>
    <w:rsid w:val="002378A7"/>
    <w:rsid w:val="00281BB2"/>
    <w:rsid w:val="002A55D0"/>
    <w:rsid w:val="002D3280"/>
    <w:rsid w:val="00407E3B"/>
    <w:rsid w:val="004837F5"/>
    <w:rsid w:val="004911A3"/>
    <w:rsid w:val="004F7E02"/>
    <w:rsid w:val="00575F0B"/>
    <w:rsid w:val="005B75FE"/>
    <w:rsid w:val="005C6BB2"/>
    <w:rsid w:val="00626287"/>
    <w:rsid w:val="00642BAE"/>
    <w:rsid w:val="006C5A8A"/>
    <w:rsid w:val="00821D2B"/>
    <w:rsid w:val="00852E44"/>
    <w:rsid w:val="00861441"/>
    <w:rsid w:val="00874038"/>
    <w:rsid w:val="008A6521"/>
    <w:rsid w:val="008C7862"/>
    <w:rsid w:val="008E61A3"/>
    <w:rsid w:val="0095676D"/>
    <w:rsid w:val="00981858"/>
    <w:rsid w:val="009C09D7"/>
    <w:rsid w:val="00A77E0D"/>
    <w:rsid w:val="00A8157D"/>
    <w:rsid w:val="00AB4466"/>
    <w:rsid w:val="00B621DA"/>
    <w:rsid w:val="00CE57D6"/>
    <w:rsid w:val="00D60341"/>
    <w:rsid w:val="00D86C7A"/>
    <w:rsid w:val="00EE3E23"/>
    <w:rsid w:val="00FA4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7DFA8"/>
  <w15:docId w15:val="{9199C462-00E7-425A-A6E1-2A26202F1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B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Токарева Юлия Валерьевна</cp:lastModifiedBy>
  <cp:revision>2</cp:revision>
  <cp:lastPrinted>2023-06-01T22:25:00Z</cp:lastPrinted>
  <dcterms:created xsi:type="dcterms:W3CDTF">2023-06-06T11:16:00Z</dcterms:created>
  <dcterms:modified xsi:type="dcterms:W3CDTF">2023-06-06T11:16:00Z</dcterms:modified>
</cp:coreProperties>
</file>